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spacing/>
        <w:ind/>
        <w:rPr>
          <w:b/>
          <w:bCs/>
          <w:sz w:val="28"/>
          <w:szCs w:val="28"/>
          <w:highlight w:val="none"/>
        </w:rPr>
      </w:pPr>
      <w:r>
        <w:rPr>
          <w:b/>
          <w:bCs/>
          <w:sz w:val="28"/>
          <w:szCs w:val="28"/>
        </w:rPr>
        <w:t xml:space="preserve">CATALÀ</w:t>
      </w:r>
      <w:r>
        <w:rPr>
          <w:b/>
          <w:bCs/>
          <w:sz w:val="28"/>
          <w:szCs w:val="28"/>
        </w:rPr>
      </w:r>
    </w:p>
    <w:p>
      <w:pPr>
        <w:pBdr/>
        <w:spacing/>
        <w:ind/>
        <w:rPr>
          <w:b/>
          <w:bCs/>
          <w:highlight w:val="none"/>
        </w:rPr>
      </w:pPr>
      <w:r>
        <w:rPr>
          <w:b/>
          <w:bCs/>
          <w:highlight w:val="none"/>
        </w:rPr>
        <w:t xml:space="preserve">NOTA D’INTENCIONS</w:t>
      </w:r>
      <w:r>
        <w:rPr>
          <w:b/>
          <w:bCs/>
          <w:highlight w:val="none"/>
        </w:rP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i/>
          <w:color w:val="000000"/>
          <w:sz w:val="24"/>
        </w:rPr>
        <w:t xml:space="preserve">"Estem perdent el passat".</w:t>
      </w:r>
      <w:r>
        <w:rPr>
          <w:rFonts w:ascii="Arial" w:hAnsi="Arial" w:eastAsia="Arial" w:cs="Arial"/>
          <w:color w:val="000000"/>
          <w:sz w:val="24"/>
        </w:rPr>
        <w:t xml:space="preserve"> Això és el que ens diu Lluís Calvo al seu llibre "Els llegats". La proposta del Circ d'Hivern parteix d'aquesta premisa. Cap on va una societat deslligada del seu passat? Com és una societat que cada cop està més lluny de les seves arrels, però que incons</w:t>
      </w:r>
      <w:r>
        <w:rPr>
          <w:rFonts w:ascii="Arial" w:hAnsi="Arial" w:eastAsia="Arial" w:cs="Arial"/>
          <w:color w:val="000000"/>
          <w:sz w:val="24"/>
        </w:rPr>
        <w:t xml:space="preserve">cientment beu d'elles al seu dia a dia?</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Ja fa temps que molts artistes investiguen en l'actualització o revisió de la tradició. Potser és que cada cop la tenim més lluny i per tant es pot revisitar.</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Nosaltres ens vam preguntar quin lloc té la tradició en la societat actual. En un món on els rituals ens queden lluny i la presencialitat no sempre és evident, la tradició esdevé un punt de trobada, una àgora. Sentir-se part d'una comunitat i dedicar-hi te</w:t>
      </w:r>
      <w:r>
        <w:rPr>
          <w:rFonts w:ascii="Arial" w:hAnsi="Arial" w:eastAsia="Arial" w:cs="Arial"/>
          <w:color w:val="000000"/>
          <w:sz w:val="24"/>
        </w:rPr>
        <w:t xml:space="preserve">mps és gairebé revolucionari.</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Ens preguntem també què és el que val la pena preservar i què no i el valor incalculable de qüestionar-nos allò que hem sentit tantes vegades </w:t>
      </w:r>
      <w:r>
        <w:rPr>
          <w:rFonts w:ascii="Arial" w:hAnsi="Arial" w:eastAsia="Arial" w:cs="Arial"/>
          <w:i/>
          <w:color w:val="000000"/>
          <w:sz w:val="24"/>
        </w:rPr>
        <w:t xml:space="preserve">“es fa així, perquè sempre s’ha fet així".</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i/>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Així doncs, quines són les llums i les ombres dels llegats que ens arriben? Glatir, és un espectacle amb una clara voluntat plàstica, on el circ, la dansa, la música i la llum estan en diàleg constant.</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
        <w:rPr>
          <w:rFonts w:ascii="Arial" w:hAnsi="Arial" w:eastAsia="Arial" w:cs="Arial"/>
          <w:color w:val="000000"/>
          <w:sz w:val="22"/>
        </w:rPr>
        <w:t xml:space="preserve"> </w:t>
      </w:r>
      <w:r/>
      <w:r>
        <w:rPr>
          <w:rFonts w:ascii="Arial" w:hAnsi="Arial" w:eastAsia="Arial" w:cs="Arial"/>
          <w:sz w:val="22"/>
        </w:rPr>
      </w:r>
      <w:r>
        <w:rPr>
          <w:rFonts w:ascii="Arial" w:hAnsi="Arial" w:eastAsia="Arial" w:cs="Arial"/>
          <w:sz w:val="22"/>
        </w:rPr>
      </w:r>
      <w:r>
        <w:rPr>
          <w:rFonts w:ascii="Arial" w:hAnsi="Arial" w:eastAsia="Arial" w:cs="Arial"/>
          <w:sz w:val="22"/>
        </w:rPr>
      </w:r>
      <w:r>
        <w:rPr>
          <w:rFonts w:ascii="Arial" w:hAnsi="Arial" w:eastAsia="Arial" w:cs="Arial"/>
          <w:sz w:val="22"/>
        </w:rPr>
      </w:r>
      <w:r>
        <w:rPr>
          <w:rFonts w:ascii="Arial" w:hAnsi="Arial" w:eastAsia="Arial" w:cs="Arial"/>
          <w:sz w:val="22"/>
        </w:rPr>
      </w:r>
      <w:r>
        <w:rPr>
          <w:rFonts w:ascii="Arial" w:hAnsi="Arial" w:eastAsia="Arial" w:cs="Arial"/>
          <w:sz w:val="22"/>
        </w:rPr>
      </w:r>
    </w:p>
    <w:p>
      <w:pPr>
        <w:pBdr>
          <w:top w:val="none" w:color="000000" w:sz="4" w:space="0"/>
          <w:left w:val="none" w:color="000000" w:sz="4" w:space="0"/>
          <w:bottom w:val="none" w:color="000000" w:sz="4" w:space="0"/>
          <w:right w:val="none" w:color="000000" w:sz="4" w:space="0"/>
        </w:pBdr>
        <w:spacing w:after="240" w:line="253" w:lineRule="atLeast"/>
        <w:ind w:right="0" w:firstLine="0" w:left="0"/>
        <w:rPr/>
      </w:pPr>
      <w:r>
        <w:rPr>
          <w:rFonts w:ascii="Arial" w:hAnsi="Arial" w:eastAsia="Arial" w:cs="Arial"/>
          <w:b/>
          <w:color w:val="000000"/>
          <w:sz w:val="22"/>
        </w:rPr>
        <w:t xml:space="preserve">SINOPSI</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Sempre s'han trobat a la plaça.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Sempre han ressonat els mateixos tambors.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Sempre han ballat pels carrers sota les guirnaldes.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Sempre han tallat l'arbre i l'han pujat després.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Sempre s'han fet la mateixa fotografia.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I avui, que la trobada és a la plaça però ballen al so d'uns altres tambors, algú es pregunta per primera vegada, per què?</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El 28è Circ d’Hivern – Glatir</w:t>
      </w:r>
      <w:r>
        <w:rPr>
          <w:rFonts w:ascii="Arial" w:hAnsi="Arial" w:eastAsia="Arial" w:cs="Arial"/>
          <w:color w:val="000000"/>
          <w:sz w:val="22"/>
        </w:rPr>
        <w:t xml:space="preserve">, és un espectacle de circ que reflexiona sobre la tradició mentre el món evoluciona. Un espectacle per a tots els públics, amb artistes de perxa xinesa, trapezi fix i washington, verticals i acrodansa com a protagonistes.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FITXA ARTÍSTICA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Direcció:</w:t>
      </w:r>
      <w:r>
        <w:rPr>
          <w:rFonts w:ascii="Arial" w:hAnsi="Arial" w:eastAsia="Arial" w:cs="Arial"/>
          <w:color w:val="000000"/>
          <w:sz w:val="22"/>
        </w:rPr>
        <w:t xml:space="preserve">  Magda Puig i Oriol Escursell //</w:t>
      </w:r>
      <w:r>
        <w:rPr>
          <w:rFonts w:ascii="Arial" w:hAnsi="Arial" w:eastAsia="Arial" w:cs="Arial"/>
          <w:b/>
          <w:color w:val="000000"/>
          <w:sz w:val="22"/>
        </w:rPr>
        <w:t xml:space="preserve"> Artistes:</w:t>
      </w:r>
      <w:r>
        <w:rPr>
          <w:rFonts w:ascii="Arial" w:hAnsi="Arial" w:eastAsia="Arial" w:cs="Arial"/>
          <w:color w:val="000000"/>
          <w:sz w:val="22"/>
        </w:rPr>
        <w:t xml:space="preserve"> Sílvia Capell, Alicia Sáez, Mateo Castelblanco, Juan Carlos Panduro i Amaya Goñi // </w:t>
      </w:r>
      <w:r>
        <w:rPr>
          <w:rFonts w:ascii="Arial" w:hAnsi="Arial" w:eastAsia="Arial" w:cs="Arial"/>
          <w:b/>
          <w:color w:val="000000"/>
          <w:sz w:val="22"/>
        </w:rPr>
        <w:t xml:space="preserve">Escenografia:</w:t>
      </w:r>
      <w:r>
        <w:rPr>
          <w:rFonts w:ascii="Arial" w:hAnsi="Arial" w:eastAsia="Arial" w:cs="Arial"/>
          <w:color w:val="000000"/>
          <w:sz w:val="22"/>
        </w:rPr>
        <w:t xml:space="preserve"> Mariona Signes // </w:t>
      </w:r>
      <w:r>
        <w:rPr>
          <w:rFonts w:ascii="Arial" w:hAnsi="Arial" w:eastAsia="Arial" w:cs="Arial"/>
          <w:b/>
          <w:color w:val="000000"/>
          <w:sz w:val="22"/>
        </w:rPr>
        <w:t xml:space="preserve">Disseny de vestuari:</w:t>
      </w:r>
      <w:r>
        <w:rPr>
          <w:rFonts w:ascii="Arial" w:hAnsi="Arial" w:eastAsia="Arial" w:cs="Arial"/>
          <w:color w:val="000000"/>
          <w:sz w:val="22"/>
        </w:rPr>
        <w:t xml:space="preserve"> Victor Peralta // </w:t>
      </w:r>
      <w:r>
        <w:rPr>
          <w:rFonts w:ascii="Arial" w:hAnsi="Arial" w:eastAsia="Arial" w:cs="Arial"/>
          <w:b/>
          <w:color w:val="000000"/>
          <w:sz w:val="22"/>
        </w:rPr>
        <w:t xml:space="preserve">Disseny d’il·luminació: </w:t>
      </w:r>
      <w:r>
        <w:rPr>
          <w:rFonts w:ascii="Arial" w:hAnsi="Arial" w:eastAsia="Arial" w:cs="Arial"/>
          <w:color w:val="000000"/>
          <w:sz w:val="22"/>
        </w:rPr>
        <w:t xml:space="preserve">Jou Serra //</w:t>
      </w:r>
      <w:r>
        <w:rPr>
          <w:rFonts w:ascii="Arial" w:hAnsi="Arial" w:eastAsia="Arial" w:cs="Arial"/>
          <w:b/>
          <w:color w:val="000000"/>
          <w:sz w:val="22"/>
        </w:rPr>
        <w:t xml:space="preserve">Disseny sonor:</w:t>
      </w:r>
      <w:r>
        <w:rPr>
          <w:rFonts w:ascii="Arial" w:hAnsi="Arial" w:eastAsia="Arial" w:cs="Arial"/>
          <w:color w:val="000000"/>
          <w:sz w:val="22"/>
        </w:rPr>
        <w:t xml:space="preserve"> Marc Naya // </w:t>
      </w:r>
      <w:r>
        <w:rPr>
          <w:rFonts w:ascii="Arial" w:hAnsi="Arial" w:eastAsia="Arial" w:cs="Arial"/>
          <w:b/>
          <w:color w:val="000000"/>
          <w:sz w:val="22"/>
        </w:rPr>
        <w:t xml:space="preserve">Tècnics d'escena:</w:t>
      </w:r>
      <w:r>
        <w:rPr>
          <w:rFonts w:ascii="Arial" w:hAnsi="Arial" w:eastAsia="Arial" w:cs="Arial"/>
          <w:color w:val="000000"/>
          <w:sz w:val="22"/>
        </w:rPr>
        <w:t xml:space="preserve"> Bel Pujagut, Alfredo Díaz i Helena Martínez // </w:t>
      </w:r>
      <w:r>
        <w:rPr>
          <w:rFonts w:ascii="Arial" w:hAnsi="Arial" w:eastAsia="Arial" w:cs="Arial"/>
          <w:b/>
          <w:color w:val="000000"/>
          <w:sz w:val="22"/>
        </w:rPr>
        <w:t xml:space="preserve">Rigger:</w:t>
      </w:r>
      <w:r>
        <w:rPr>
          <w:rFonts w:ascii="Arial" w:hAnsi="Arial" w:eastAsia="Arial" w:cs="Arial"/>
          <w:color w:val="000000"/>
          <w:sz w:val="22"/>
        </w:rPr>
        <w:t xml:space="preserve"> Marco Ruggero // </w:t>
      </w:r>
      <w:r>
        <w:rPr>
          <w:rFonts w:ascii="Arial" w:hAnsi="Arial" w:eastAsia="Arial" w:cs="Arial"/>
          <w:b/>
          <w:color w:val="000000"/>
          <w:sz w:val="22"/>
        </w:rPr>
        <w:t xml:space="preserve">Fotografia:</w:t>
      </w:r>
      <w:r>
        <w:rPr>
          <w:rFonts w:ascii="Arial" w:hAnsi="Arial" w:eastAsia="Arial" w:cs="Arial"/>
          <w:color w:val="000000"/>
          <w:sz w:val="22"/>
        </w:rPr>
        <w:t xml:space="preserve"> Marta Garcia //</w:t>
      </w:r>
      <w:r>
        <w:rPr>
          <w:rFonts w:ascii="Arial" w:hAnsi="Arial" w:eastAsia="Arial" w:cs="Arial"/>
          <w:b/>
          <w:color w:val="000000"/>
          <w:sz w:val="22"/>
        </w:rPr>
        <w:t xml:space="preserve"> Il·lustració:</w:t>
      </w:r>
      <w:r>
        <w:rPr>
          <w:rFonts w:ascii="Arial" w:hAnsi="Arial" w:eastAsia="Arial" w:cs="Arial"/>
          <w:color w:val="000000"/>
          <w:sz w:val="22"/>
        </w:rPr>
        <w:t xml:space="preserve"> Mari Fouz // </w:t>
      </w:r>
      <w:r>
        <w:rPr>
          <w:rFonts w:ascii="Arial" w:hAnsi="Arial" w:eastAsia="Arial" w:cs="Arial"/>
          <w:b/>
          <w:color w:val="000000"/>
          <w:sz w:val="22"/>
        </w:rPr>
        <w:t xml:space="preserve">Teaser:</w:t>
      </w:r>
      <w:r>
        <w:rPr>
          <w:rFonts w:ascii="Arial" w:hAnsi="Arial" w:eastAsia="Arial" w:cs="Arial"/>
          <w:color w:val="000000"/>
          <w:sz w:val="22"/>
        </w:rPr>
        <w:t xml:space="preserve"> Bruna Coop. // </w:t>
      </w:r>
      <w:r>
        <w:rPr>
          <w:rFonts w:ascii="Arial" w:hAnsi="Arial" w:eastAsia="Arial" w:cs="Arial"/>
          <w:b/>
          <w:color w:val="000000"/>
          <w:sz w:val="22"/>
        </w:rPr>
        <w:t xml:space="preserve">Dossier pedagògic:</w:t>
      </w:r>
      <w:r>
        <w:rPr>
          <w:rFonts w:ascii="Arial" w:hAnsi="Arial" w:eastAsia="Arial" w:cs="Arial"/>
          <w:color w:val="000000"/>
          <w:sz w:val="22"/>
        </w:rPr>
        <w:t xml:space="preserve"> Cooperativa Eduxarxa // </w:t>
      </w:r>
      <w:r>
        <w:rPr>
          <w:rFonts w:ascii="Arial" w:hAnsi="Arial" w:eastAsia="Arial" w:cs="Arial"/>
          <w:b/>
          <w:color w:val="000000"/>
          <w:sz w:val="22"/>
        </w:rPr>
        <w:t xml:space="preserve">Assessorament accessibilitat:</w:t>
      </w:r>
      <w:r>
        <w:rPr>
          <w:rFonts w:ascii="Arial" w:hAnsi="Arial" w:eastAsia="Arial" w:cs="Arial"/>
          <w:color w:val="000000"/>
          <w:sz w:val="22"/>
        </w:rPr>
        <w:t xml:space="preserve"> Associació B1+B2+B3 // </w:t>
      </w:r>
      <w:r>
        <w:rPr>
          <w:rFonts w:ascii="Arial" w:hAnsi="Arial" w:eastAsia="Arial" w:cs="Arial"/>
          <w:b/>
          <w:color w:val="000000"/>
          <w:sz w:val="22"/>
        </w:rPr>
        <w:t xml:space="preserve">Agraïments: </w:t>
      </w:r>
      <w:r>
        <w:rPr>
          <w:rFonts w:ascii="Arial" w:hAnsi="Arial" w:eastAsia="Arial" w:cs="Arial"/>
          <w:color w:val="000000"/>
          <w:sz w:val="22"/>
        </w:rPr>
        <w:t xml:space="preserve">Magí Serra, Andreu Martínez, Griselda Juncà, Emma Riba, Ricard Soler i Berta Frigola</w:t>
      </w:r>
      <w:r>
        <w:rPr>
          <w:rFonts w:ascii="Arial" w:hAnsi="Arial" w:eastAsia="Arial" w:cs="Arial"/>
          <w:b/>
          <w:color w:val="000000"/>
          <w:sz w:val="22"/>
        </w:rPr>
        <w:t xml:space="preserve"> </w:t>
      </w:r>
      <w:r>
        <w:rPr>
          <w:rFonts w:ascii="Arial" w:hAnsi="Arial" w:eastAsia="Arial" w:cs="Arial"/>
          <w:color w:val="000000"/>
          <w:sz w:val="22"/>
        </w:rPr>
        <w:t xml:space="preserve">// </w:t>
      </w:r>
      <w:r>
        <w:rPr>
          <w:rFonts w:ascii="Arial" w:hAnsi="Arial" w:eastAsia="Arial" w:cs="Arial"/>
          <w:b/>
          <w:color w:val="000000"/>
          <w:sz w:val="22"/>
        </w:rPr>
        <w:t xml:space="preserve">Cançó:</w:t>
      </w:r>
      <w:r>
        <w:rPr>
          <w:rFonts w:ascii="Arial" w:hAnsi="Arial" w:eastAsia="Arial" w:cs="Arial"/>
          <w:color w:val="000000"/>
          <w:sz w:val="22"/>
        </w:rPr>
        <w:t xml:space="preserve">Coetus - Intro cogía coles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(Més informació de la companyia </w:t>
      </w:r>
      <w:hyperlink r:id="rId8" w:tooltip="https://ateneu9b.net/ca/noticies/lelenc-del-28e-circ-dhivern" w:history="1">
        <w:r>
          <w:rPr>
            <w:rStyle w:val="174"/>
            <w:rFonts w:ascii="Arial" w:hAnsi="Arial" w:eastAsia="Arial" w:cs="Arial"/>
            <w:color w:val="1155cc"/>
            <w:sz w:val="22"/>
            <w:u w:val="single"/>
          </w:rPr>
          <w:t xml:space="preserve">AQUI</w:t>
        </w:r>
      </w:hyperlink>
      <w:r>
        <w:rPr>
          <w:rFonts w:ascii="Arial" w:hAnsi="Arial" w:eastAsia="Arial" w:cs="Arial"/>
          <w:color w:val="000000"/>
          <w:sz w:val="22"/>
        </w:rPr>
        <w:t xml:space="preserve">)</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Producció:</w:t>
      </w:r>
      <w:r>
        <w:rPr>
          <w:rFonts w:ascii="Arial" w:hAnsi="Arial" w:eastAsia="Arial" w:cs="Arial"/>
          <w:color w:val="000000"/>
          <w:sz w:val="22"/>
        </w:rPr>
        <w:t xml:space="preserve"> Bidó de Nou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Amb el suport de:</w:t>
      </w:r>
      <w:r>
        <w:rPr>
          <w:rFonts w:ascii="Arial" w:hAnsi="Arial" w:eastAsia="Arial" w:cs="Arial"/>
          <w:color w:val="000000"/>
          <w:sz w:val="22"/>
        </w:rPr>
        <w:t xml:space="preserve"> Departament de Cultura de la Generalitat de Catalunya, ICUB, Ajuntament de Barcelona, INAEM i Barcelona Activa.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Residències:</w:t>
      </w:r>
      <w:r>
        <w:rPr>
          <w:rFonts w:ascii="Arial" w:hAnsi="Arial" w:eastAsia="Arial" w:cs="Arial"/>
          <w:color w:val="000000"/>
          <w:sz w:val="22"/>
        </w:rPr>
        <w:t xml:space="preserve"> El Graner, La Central de Circ i l'Ateneu Popular 9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Duració:</w:t>
      </w:r>
      <w:r>
        <w:rPr>
          <w:rFonts w:ascii="Arial" w:hAnsi="Arial" w:eastAsia="Arial" w:cs="Arial"/>
          <w:color w:val="000000"/>
          <w:sz w:val="22"/>
        </w:rPr>
        <w:t xml:space="preserve"> 55 minuts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Data d’estrena: </w:t>
      </w:r>
      <w:r>
        <w:rPr>
          <w:rFonts w:ascii="Arial" w:hAnsi="Arial" w:eastAsia="Arial" w:cs="Arial"/>
          <w:color w:val="000000"/>
          <w:sz w:val="22"/>
        </w:rPr>
        <w:t xml:space="preserve">16 de desembre del 2023 (Ateneu Popular 9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color w:val="000000"/>
          <w:sz w:val="22"/>
          <w:szCs w:val="22"/>
          <w:highlight w:val="none"/>
        </w:rPr>
      </w:pPr>
      <w:r>
        <w:rPr>
          <w:rFonts w:ascii="Arial" w:hAnsi="Arial" w:eastAsia="Arial" w:cs="Arial"/>
          <w:color w:val="000000"/>
          <w:sz w:val="22"/>
        </w:rPr>
        <w:t xml:space="preserve">Espectacle per a tots els públics, recomanat a partir de 8 anys.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sz w:val="22"/>
          <w:szCs w:val="22"/>
        </w:rPr>
      </w:pPr>
      <w:r>
        <w:rPr>
          <w:rFonts w:ascii="Arial" w:hAnsi="Arial" w:eastAsia="Arial" w:cs="Arial"/>
          <w:sz w:val="22"/>
          <w:szCs w:val="22"/>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sz w:val="22"/>
          <w:szCs w:val="22"/>
        </w:rPr>
      </w:pPr>
      <w:r>
        <w:rPr>
          <w:rFonts w:ascii="Arial" w:hAnsi="Arial" w:eastAsia="Arial" w:cs="Arial"/>
          <w:sz w:val="22"/>
          <w:szCs w:val="22"/>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sz w:val="22"/>
          <w:szCs w:val="22"/>
        </w:rPr>
      </w:pPr>
      <w:r>
        <w:rPr>
          <w:rFonts w:ascii="Arial" w:hAnsi="Arial" w:eastAsia="Arial" w:cs="Arial"/>
          <w:sz w:val="22"/>
          <w:szCs w:val="22"/>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sz w:val="22"/>
          <w:szCs w:val="22"/>
        </w:rPr>
      </w:pPr>
      <w:r>
        <w:rPr>
          <w:rFonts w:ascii="Arial" w:hAnsi="Arial" w:eastAsia="Arial" w:cs="Arial"/>
          <w:sz w:val="22"/>
          <w:szCs w:val="22"/>
        </w:rPr>
      </w:r>
      <w:r>
        <w:rPr>
          <w:rFonts w:ascii="Arial" w:hAnsi="Arial" w:eastAsia="Arial" w:cs="Arial"/>
          <w:sz w:val="22"/>
          <w:szCs w:val="22"/>
        </w:rP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b/>
          <w:bCs/>
          <w:color w:val="000000"/>
          <w:sz w:val="28"/>
          <w:szCs w:val="28"/>
          <w:highlight w:val="none"/>
        </w:rPr>
      </w:pPr>
      <w:r>
        <w:rPr>
          <w:rFonts w:ascii="Arial" w:hAnsi="Arial" w:eastAsia="Arial" w:cs="Arial"/>
          <w:b/>
          <w:bCs/>
          <w:color w:val="000000"/>
          <w:sz w:val="28"/>
          <w:szCs w:val="28"/>
          <w:highlight w:val="none"/>
        </w:rPr>
        <w:t xml:space="preserve">CASTELLÀ</w:t>
      </w:r>
      <w:r>
        <w:rPr>
          <w:rFonts w:ascii="Arial" w:hAnsi="Arial" w:eastAsia="Arial" w:cs="Arial"/>
          <w:b/>
          <w:bCs/>
          <w:color w:val="000000"/>
          <w:sz w:val="28"/>
          <w:szCs w:val="28"/>
          <w:highlight w:val="none"/>
        </w:rPr>
      </w:r>
    </w:p>
    <w:p>
      <w:pPr>
        <w:pBdr>
          <w:top w:val="none" w:color="000000" w:sz="4" w:space="0"/>
          <w:left w:val="none" w:color="000000" w:sz="4" w:space="0"/>
          <w:bottom w:val="none" w:color="000000" w:sz="4" w:space="0"/>
          <w:right w:val="none" w:color="000000" w:sz="4" w:space="0"/>
        </w:pBdr>
        <w:spacing w:line="253" w:lineRule="atLeast"/>
        <w:ind w:right="0" w:firstLine="0" w:left="0"/>
        <w:rPr>
          <w:rFonts w:ascii="Arial" w:hAnsi="Arial" w:eastAsia="Arial" w:cs="Arial"/>
          <w:sz w:val="22"/>
          <w:szCs w:val="22"/>
        </w:rPr>
      </w:pPr>
      <w:r>
        <w:rPr>
          <w:rFonts w:ascii="Arial" w:hAnsi="Arial" w:eastAsia="Arial" w:cs="Arial"/>
          <w:b/>
          <w:color w:val="000000"/>
          <w:sz w:val="26"/>
          <w:highlight w:val="none"/>
        </w:rPr>
      </w:r>
      <w:r>
        <w:rPr>
          <w:rFonts w:ascii="Arial" w:hAnsi="Arial" w:eastAsia="Arial" w:cs="Arial"/>
          <w:b/>
          <w:color w:val="000000"/>
          <w:sz w:val="26"/>
          <w:highlight w:val="none"/>
        </w:rPr>
      </w:r>
    </w:p>
    <w:p>
      <w:pPr>
        <w:pBdr>
          <w:top w:val="none" w:color="000000" w:sz="4" w:space="0"/>
          <w:left w:val="none" w:color="000000" w:sz="4" w:space="0"/>
          <w:bottom w:val="none" w:color="000000" w:sz="4" w:space="0"/>
          <w:right w:val="none" w:color="000000" w:sz="4" w:space="0"/>
        </w:pBdr>
        <w:spacing w:line="253" w:lineRule="atLeast"/>
        <w:ind w:right="0" w:firstLine="0" w:left="0"/>
        <w:rPr>
          <w:rFonts w:ascii="Arial" w:hAnsi="Arial" w:eastAsia="Arial" w:cs="Arial"/>
          <w:b/>
          <w:bCs/>
          <w:color w:val="000000"/>
          <w:sz w:val="26"/>
          <w:szCs w:val="26"/>
          <w:highlight w:val="none"/>
        </w:rPr>
      </w:pPr>
      <w:r>
        <w:rPr>
          <w:rFonts w:ascii="Arial" w:hAnsi="Arial" w:eastAsia="Arial" w:cs="Arial"/>
          <w:b/>
          <w:color w:val="000000"/>
          <w:sz w:val="26"/>
        </w:rPr>
        <w:t xml:space="preserve">NOTA DE INTENCIONES</w:t>
      </w:r>
      <w:r/>
      <w:r>
        <w:rPr>
          <w:rFonts w:ascii="Arial" w:hAnsi="Arial" w:eastAsia="Arial" w:cs="Arial"/>
          <w:b/>
          <w:color w:val="000000"/>
          <w:sz w:val="26"/>
        </w:rPr>
      </w:r>
      <w:r/>
      <w:r>
        <w:rPr>
          <w:rFonts w:ascii="Arial" w:hAnsi="Arial" w:eastAsia="Arial" w:cs="Arial"/>
          <w:sz w:val="22"/>
        </w:rP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"Estamos perdiendo el pasado". Esto es lo que nos dice Lluís Calvo en su libro "Els llegats". La propuesta del Circ d'Hivern parte de esta premisa. ¿Hacia dónde se dirige una sociedad desvinculada de su pasado? ¿Cómo es una sociedad que cada vez está más l</w:t>
      </w:r>
      <w:r>
        <w:rPr>
          <w:rFonts w:ascii="Arial" w:hAnsi="Arial" w:eastAsia="Arial" w:cs="Arial"/>
          <w:color w:val="000000"/>
          <w:sz w:val="24"/>
        </w:rPr>
        <w:t xml:space="preserve">ejos de sus raíces, pero que inconscientemente se nutre de ellas en su día a día?</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Hace tiempo que muchos artistas exploran la actualización o revisión de la tradición. Quizás sea porque cada vez la tenemos más lejos y, por lo tanto, se puede volver a visitar.</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Nosotros nos preguntamos qué lugar ocupa la tradición en la sociedad actual. En un mundo donde los rituales están lejos y la presencialidad no siempre es evidente, la tradición se convierte en un punto de encuentro, un ágora. Sentirse parte de una comunida</w:t>
      </w:r>
      <w:r>
        <w:rPr>
          <w:rFonts w:ascii="Arial" w:hAnsi="Arial" w:eastAsia="Arial" w:cs="Arial"/>
          <w:color w:val="000000"/>
          <w:sz w:val="24"/>
        </w:rPr>
        <w:t xml:space="preserve">d y dedicarle tiempo es casi revolucionario.</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También nos preguntamos qué vale la pena preservar y qué no, y el valor incalculable de cuestionarnos lo que hemos escuchado tantas veces "se hace así, porque siempre se ha hecho así".</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Entonces, ¿cuáles son las luces y sombras de los legados que nos llegan? "Glatir" es un espectáculo con una clara voluntad plástica, donde el circo, la danza, la música y la luz están en diálogo constante.</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rFonts w:ascii="Arial" w:hAnsi="Arial" w:eastAsia="Arial" w:cs="Arial"/>
          <w:b/>
          <w:bCs/>
          <w:color w:val="000000"/>
          <w:sz w:val="26"/>
          <w:szCs w:val="26"/>
          <w:highlight w:val="none"/>
        </w:rPr>
      </w:pPr>
      <w:r>
        <w:rPr>
          <w:rFonts w:ascii="Arial" w:hAnsi="Arial" w:eastAsia="Arial" w:cs="Arial"/>
          <w:b/>
          <w:color w:val="000000"/>
          <w:sz w:val="26"/>
        </w:rPr>
        <w:t xml:space="preserve"> </w:t>
      </w:r>
      <w:r/>
      <w:r/>
      <w:r/>
      <w:r>
        <w:rPr>
          <w:rFonts w:ascii="Arial" w:hAnsi="Arial" w:eastAsia="Arial" w:cs="Arial"/>
          <w:sz w:val="22"/>
        </w:rPr>
      </w:r>
      <w:r>
        <w:rPr>
          <w:rFonts w:ascii="Arial" w:hAnsi="Arial" w:eastAsia="Arial" w:cs="Arial"/>
          <w:sz w:val="22"/>
        </w:rPr>
      </w:r>
      <w:r>
        <w:rPr>
          <w:rFonts w:ascii="Arial" w:hAnsi="Arial" w:eastAsia="Arial" w:cs="Arial"/>
          <w:sz w:val="22"/>
        </w:rPr>
      </w:r>
      <w:r>
        <w:rPr>
          <w:rFonts w:ascii="Arial" w:hAnsi="Arial" w:eastAsia="Arial" w:cs="Arial"/>
          <w:sz w:val="22"/>
        </w:rPr>
      </w:r>
    </w:p>
    <w:p>
      <w:pPr>
        <w:pBdr>
          <w:top w:val="none" w:color="000000" w:sz="4" w:space="0"/>
          <w:left w:val="none" w:color="000000" w:sz="4" w:space="0"/>
          <w:bottom w:val="none" w:color="000000" w:sz="4" w:space="0"/>
          <w:right w:val="none" w:color="000000" w:sz="4" w:space="0"/>
        </w:pBdr>
        <w:spacing w:line="253" w:lineRule="atLeast"/>
        <w:ind w:right="0" w:firstLine="0" w:left="0"/>
        <w:rPr>
          <w:rFonts w:ascii="Arial" w:hAnsi="Arial" w:eastAsia="Arial" w:cs="Arial"/>
          <w:sz w:val="22"/>
          <w:szCs w:val="22"/>
        </w:rPr>
      </w:pPr>
      <w:r>
        <w:rPr>
          <w:rFonts w:ascii="Arial" w:hAnsi="Arial" w:eastAsia="Arial" w:cs="Arial"/>
          <w:b/>
          <w:color w:val="000000"/>
          <w:sz w:val="26"/>
          <w:highlight w:val="none"/>
        </w:rPr>
      </w:r>
      <w:r>
        <w:rPr>
          <w:rFonts w:ascii="Arial" w:hAnsi="Arial" w:eastAsia="Arial" w:cs="Arial"/>
          <w:b/>
          <w:color w:val="000000"/>
          <w:sz w:val="26"/>
          <w:highlight w:val="none"/>
        </w:rP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after="240" w:line="253" w:lineRule="atLeast"/>
        <w:ind w:right="0" w:firstLine="0" w:left="0"/>
        <w:rPr/>
      </w:pPr>
      <w:r>
        <w:rPr>
          <w:rFonts w:ascii="Arial" w:hAnsi="Arial" w:eastAsia="Arial" w:cs="Arial"/>
          <w:b/>
          <w:color w:val="000000"/>
          <w:sz w:val="22"/>
        </w:rPr>
        <w:t xml:space="preserve">SINOPSIS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Siempre se han encontrado en la plaza.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Siempre han resonado los mismos tambores.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Siempre han bailado por las calles bajo las guirnaldas.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Siempre han cortado el árbol y lo han subido después.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Siempre se han tomado la misma fotografía.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Y hoy, que el encuentro es en la plaza pero bailan al son de otros tambores, alguien se pregunta por primera vez, ¿por qué?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El </w:t>
      </w:r>
      <w:r>
        <w:rPr>
          <w:rFonts w:ascii="Arial" w:hAnsi="Arial" w:eastAsia="Arial" w:cs="Arial"/>
          <w:b/>
          <w:color w:val="000000"/>
          <w:sz w:val="22"/>
        </w:rPr>
        <w:t xml:space="preserve">28è Circ d’Hivern – Glatir</w:t>
      </w:r>
      <w:r>
        <w:rPr>
          <w:rFonts w:ascii="Arial" w:hAnsi="Arial" w:eastAsia="Arial" w:cs="Arial"/>
          <w:color w:val="000000"/>
          <w:sz w:val="22"/>
        </w:rPr>
        <w:t xml:space="preserve">, es un espectáculo de circo que reflexiona sobre la tradición mientras el mundo evoluciona. Un espectáculo para todos los públicos, con artistas de mástil, trapecio fijo y washington, verticales y acrodanza como protagonistas.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FICHA ARTÍSTICA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Dirección:</w:t>
      </w:r>
      <w:r>
        <w:rPr>
          <w:rFonts w:ascii="Arial" w:hAnsi="Arial" w:eastAsia="Arial" w:cs="Arial"/>
          <w:color w:val="000000"/>
          <w:sz w:val="22"/>
        </w:rPr>
        <w:t xml:space="preserve">  Magda Puig y Oriol Escursell //</w:t>
      </w:r>
      <w:r>
        <w:rPr>
          <w:rFonts w:ascii="Arial" w:hAnsi="Arial" w:eastAsia="Arial" w:cs="Arial"/>
          <w:b/>
          <w:color w:val="000000"/>
          <w:sz w:val="22"/>
        </w:rPr>
        <w:t xml:space="preserve"> Artistas:</w:t>
      </w:r>
      <w:r>
        <w:rPr>
          <w:rFonts w:ascii="Arial" w:hAnsi="Arial" w:eastAsia="Arial" w:cs="Arial"/>
          <w:color w:val="000000"/>
          <w:sz w:val="22"/>
        </w:rPr>
        <w:t xml:space="preserve"> Sílvia Capell, Alicia Sáez, Mateo Castelblanco, Juan Carlos Panduro y Amaya Goñi // </w:t>
      </w:r>
      <w:r>
        <w:rPr>
          <w:rFonts w:ascii="Arial" w:hAnsi="Arial" w:eastAsia="Arial" w:cs="Arial"/>
          <w:b/>
          <w:color w:val="000000"/>
          <w:sz w:val="22"/>
        </w:rPr>
        <w:t xml:space="preserve">Escenografía:</w:t>
      </w:r>
      <w:r>
        <w:rPr>
          <w:rFonts w:ascii="Arial" w:hAnsi="Arial" w:eastAsia="Arial" w:cs="Arial"/>
          <w:color w:val="000000"/>
          <w:sz w:val="22"/>
        </w:rPr>
        <w:t xml:space="preserve"> Mariona Signes // </w:t>
      </w:r>
      <w:r>
        <w:rPr>
          <w:rFonts w:ascii="Arial" w:hAnsi="Arial" w:eastAsia="Arial" w:cs="Arial"/>
          <w:b/>
          <w:color w:val="000000"/>
          <w:sz w:val="22"/>
        </w:rPr>
        <w:t xml:space="preserve">Diseño de vestuario:</w:t>
      </w:r>
      <w:r>
        <w:rPr>
          <w:rFonts w:ascii="Arial" w:hAnsi="Arial" w:eastAsia="Arial" w:cs="Arial"/>
          <w:color w:val="000000"/>
          <w:sz w:val="22"/>
        </w:rPr>
        <w:t xml:space="preserve"> Victor Peralta // </w:t>
      </w:r>
      <w:r>
        <w:rPr>
          <w:rFonts w:ascii="Arial" w:hAnsi="Arial" w:eastAsia="Arial" w:cs="Arial"/>
          <w:b/>
          <w:color w:val="000000"/>
          <w:sz w:val="22"/>
        </w:rPr>
        <w:t xml:space="preserve">Diseño de iluminación: </w:t>
      </w:r>
      <w:r>
        <w:rPr>
          <w:rFonts w:ascii="Arial" w:hAnsi="Arial" w:eastAsia="Arial" w:cs="Arial"/>
          <w:color w:val="000000"/>
          <w:sz w:val="22"/>
        </w:rPr>
        <w:t xml:space="preserve">Jou Serra // </w:t>
      </w:r>
      <w:r>
        <w:rPr>
          <w:rFonts w:ascii="Arial" w:hAnsi="Arial" w:eastAsia="Arial" w:cs="Arial"/>
          <w:b/>
          <w:color w:val="000000"/>
          <w:sz w:val="22"/>
        </w:rPr>
        <w:t xml:space="preserve">Diseño sonoro:</w:t>
      </w:r>
      <w:r>
        <w:rPr>
          <w:rFonts w:ascii="Arial" w:hAnsi="Arial" w:eastAsia="Arial" w:cs="Arial"/>
          <w:color w:val="000000"/>
          <w:sz w:val="22"/>
        </w:rPr>
        <w:t xml:space="preserve"> Marc Naya // </w:t>
      </w:r>
      <w:r>
        <w:rPr>
          <w:rFonts w:ascii="Arial" w:hAnsi="Arial" w:eastAsia="Arial" w:cs="Arial"/>
          <w:b/>
          <w:color w:val="000000"/>
          <w:sz w:val="22"/>
        </w:rPr>
        <w:t xml:space="preserve">Técnicos de escena:</w:t>
      </w:r>
      <w:r>
        <w:rPr>
          <w:rFonts w:ascii="Arial" w:hAnsi="Arial" w:eastAsia="Arial" w:cs="Arial"/>
          <w:color w:val="000000"/>
          <w:sz w:val="22"/>
        </w:rPr>
        <w:t xml:space="preserve"> Bel Pujagut, Alfredo Díaz y Helena Martínez // </w:t>
      </w:r>
      <w:r>
        <w:rPr>
          <w:rFonts w:ascii="Arial" w:hAnsi="Arial" w:eastAsia="Arial" w:cs="Arial"/>
          <w:b/>
          <w:color w:val="000000"/>
          <w:sz w:val="22"/>
        </w:rPr>
        <w:t xml:space="preserve">Rigger:</w:t>
      </w:r>
      <w:r>
        <w:rPr>
          <w:rFonts w:ascii="Arial" w:hAnsi="Arial" w:eastAsia="Arial" w:cs="Arial"/>
          <w:color w:val="000000"/>
          <w:sz w:val="22"/>
        </w:rPr>
        <w:t xml:space="preserve"> Marco Ruggero // </w:t>
      </w:r>
      <w:r>
        <w:rPr>
          <w:rFonts w:ascii="Arial" w:hAnsi="Arial" w:eastAsia="Arial" w:cs="Arial"/>
          <w:b/>
          <w:color w:val="000000"/>
          <w:sz w:val="22"/>
        </w:rPr>
        <w:t xml:space="preserve">Fotografía:</w:t>
      </w:r>
      <w:r>
        <w:rPr>
          <w:rFonts w:ascii="Arial" w:hAnsi="Arial" w:eastAsia="Arial" w:cs="Arial"/>
          <w:color w:val="000000"/>
          <w:sz w:val="22"/>
        </w:rPr>
        <w:t xml:space="preserve"> Marta Garcia //</w:t>
      </w:r>
      <w:r>
        <w:rPr>
          <w:rFonts w:ascii="Arial" w:hAnsi="Arial" w:eastAsia="Arial" w:cs="Arial"/>
          <w:b/>
          <w:color w:val="000000"/>
          <w:sz w:val="22"/>
        </w:rPr>
        <w:t xml:space="preserve"> Ilustración:</w:t>
      </w:r>
      <w:r>
        <w:rPr>
          <w:rFonts w:ascii="Arial" w:hAnsi="Arial" w:eastAsia="Arial" w:cs="Arial"/>
          <w:color w:val="000000"/>
          <w:sz w:val="22"/>
        </w:rPr>
        <w:t xml:space="preserve"> Mari Fouz // </w:t>
      </w:r>
      <w:r>
        <w:rPr>
          <w:rFonts w:ascii="Arial" w:hAnsi="Arial" w:eastAsia="Arial" w:cs="Arial"/>
          <w:b/>
          <w:color w:val="000000"/>
          <w:sz w:val="22"/>
        </w:rPr>
        <w:t xml:space="preserve">Teaser:</w:t>
      </w:r>
      <w:r>
        <w:rPr>
          <w:rFonts w:ascii="Arial" w:hAnsi="Arial" w:eastAsia="Arial" w:cs="Arial"/>
          <w:color w:val="000000"/>
          <w:sz w:val="22"/>
        </w:rPr>
        <w:t xml:space="preserve"> Bruna Coop. // </w:t>
      </w:r>
      <w:r>
        <w:rPr>
          <w:rFonts w:ascii="Arial" w:hAnsi="Arial" w:eastAsia="Arial" w:cs="Arial"/>
          <w:b/>
          <w:color w:val="000000"/>
          <w:sz w:val="22"/>
        </w:rPr>
        <w:t xml:space="preserve">Dossier pedagógico:</w:t>
      </w:r>
      <w:r>
        <w:rPr>
          <w:rFonts w:ascii="Arial" w:hAnsi="Arial" w:eastAsia="Arial" w:cs="Arial"/>
          <w:color w:val="000000"/>
          <w:sz w:val="22"/>
        </w:rPr>
        <w:t xml:space="preserve"> Cooperativa Eduxarxa // </w:t>
      </w:r>
      <w:r>
        <w:rPr>
          <w:rFonts w:ascii="Arial" w:hAnsi="Arial" w:eastAsia="Arial" w:cs="Arial"/>
          <w:b/>
          <w:color w:val="000000"/>
          <w:sz w:val="22"/>
        </w:rPr>
        <w:t xml:space="preserve">Asesoramiento accesibilidad:</w:t>
      </w:r>
      <w:r>
        <w:rPr>
          <w:rFonts w:ascii="Arial" w:hAnsi="Arial" w:eastAsia="Arial" w:cs="Arial"/>
          <w:color w:val="000000"/>
          <w:sz w:val="22"/>
        </w:rPr>
        <w:t xml:space="preserve"> Asociación B1+B2+B3 // </w:t>
      </w:r>
      <w:r>
        <w:rPr>
          <w:rFonts w:ascii="Arial" w:hAnsi="Arial" w:eastAsia="Arial" w:cs="Arial"/>
          <w:b/>
          <w:color w:val="000000"/>
          <w:sz w:val="22"/>
        </w:rPr>
        <w:t xml:space="preserve">Agradecimientos: </w:t>
      </w:r>
      <w:r>
        <w:rPr>
          <w:rFonts w:ascii="Arial" w:hAnsi="Arial" w:eastAsia="Arial" w:cs="Arial"/>
          <w:color w:val="000000"/>
          <w:sz w:val="22"/>
        </w:rPr>
        <w:t xml:space="preserve">Magí Serra, Andreu Martínez, Griselda Juncà, Emma Riba, Ricard Soler y Berta Frigola</w:t>
      </w:r>
      <w:r>
        <w:rPr>
          <w:rFonts w:ascii="Arial" w:hAnsi="Arial" w:eastAsia="Arial" w:cs="Arial"/>
          <w:b/>
          <w:color w:val="000000"/>
          <w:sz w:val="22"/>
        </w:rPr>
        <w:t xml:space="preserve"> </w:t>
      </w:r>
      <w:r>
        <w:rPr>
          <w:rFonts w:ascii="Arial" w:hAnsi="Arial" w:eastAsia="Arial" w:cs="Arial"/>
          <w:color w:val="000000"/>
          <w:sz w:val="22"/>
        </w:rPr>
        <w:t xml:space="preserve">// </w:t>
      </w:r>
      <w:r>
        <w:rPr>
          <w:rFonts w:ascii="Arial" w:hAnsi="Arial" w:eastAsia="Arial" w:cs="Arial"/>
          <w:b/>
          <w:color w:val="000000"/>
          <w:sz w:val="22"/>
        </w:rPr>
        <w:t xml:space="preserve">Canción:</w:t>
      </w:r>
      <w:r>
        <w:rPr>
          <w:rFonts w:ascii="Arial" w:hAnsi="Arial" w:eastAsia="Arial" w:cs="Arial"/>
          <w:color w:val="000000"/>
          <w:sz w:val="22"/>
        </w:rPr>
        <w:t xml:space="preserve">Coetus - Intro cogía coles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(Más información de la compañía </w:t>
      </w:r>
      <w:hyperlink r:id="rId9" w:tooltip="https://ateneu9b.net/ca/noticies/lelenc-del-28e-circ-dhivern" w:history="1">
        <w:r>
          <w:rPr>
            <w:rStyle w:val="174"/>
            <w:rFonts w:ascii="Arial" w:hAnsi="Arial" w:eastAsia="Arial" w:cs="Arial"/>
            <w:color w:val="1155cc"/>
            <w:sz w:val="22"/>
            <w:u w:val="single"/>
          </w:rPr>
          <w:t xml:space="preserve">AQUI</w:t>
        </w:r>
      </w:hyperlink>
      <w:r>
        <w:rPr>
          <w:rFonts w:ascii="Arial" w:hAnsi="Arial" w:eastAsia="Arial" w:cs="Arial"/>
          <w:color w:val="000000"/>
          <w:sz w:val="22"/>
        </w:rPr>
        <w:t xml:space="preserve">)</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Producción:</w:t>
      </w:r>
      <w:r>
        <w:rPr>
          <w:rFonts w:ascii="Arial" w:hAnsi="Arial" w:eastAsia="Arial" w:cs="Arial"/>
          <w:color w:val="000000"/>
          <w:sz w:val="22"/>
        </w:rPr>
        <w:t xml:space="preserve"> Bidó de Nou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Con el apoyo de:</w:t>
      </w:r>
      <w:r>
        <w:rPr>
          <w:rFonts w:ascii="Arial" w:hAnsi="Arial" w:eastAsia="Arial" w:cs="Arial"/>
          <w:color w:val="000000"/>
          <w:sz w:val="22"/>
        </w:rPr>
        <w:t xml:space="preserve"> Departament de Cultura de la Generalitat de Catalunya, ICUB, Ajuntament de Barcelona, INAEM y Barcelona Activa.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Residencias:</w:t>
      </w:r>
      <w:r>
        <w:rPr>
          <w:rFonts w:ascii="Arial" w:hAnsi="Arial" w:eastAsia="Arial" w:cs="Arial"/>
          <w:color w:val="000000"/>
          <w:sz w:val="22"/>
        </w:rPr>
        <w:t xml:space="preserve"> El Graner, La Central de Circ y el Ateneu Popular 9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Duración:</w:t>
      </w:r>
      <w:r>
        <w:rPr>
          <w:rFonts w:ascii="Arial" w:hAnsi="Arial" w:eastAsia="Arial" w:cs="Arial"/>
          <w:color w:val="000000"/>
          <w:sz w:val="22"/>
        </w:rPr>
        <w:t xml:space="preserve"> 55 minutos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Fecha de estreno: </w:t>
      </w:r>
      <w:r>
        <w:rPr>
          <w:rFonts w:ascii="Arial" w:hAnsi="Arial" w:eastAsia="Arial" w:cs="Arial"/>
          <w:color w:val="000000"/>
          <w:sz w:val="22"/>
        </w:rPr>
        <w:t xml:space="preserve">16 de diciembre del 2023 (Ateneu Popular 9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Espectáculo para todos los públicos, recomendado a partir de 8 años.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rFonts w:ascii="Arial" w:hAnsi="Arial" w:eastAsia="Arial" w:cs="Arial"/>
          <w:b/>
          <w:bCs/>
          <w:sz w:val="28"/>
          <w:szCs w:val="28"/>
        </w:rPr>
      </w:pPr>
      <w:r>
        <w:rPr>
          <w:rFonts w:ascii="Arial" w:hAnsi="Arial" w:eastAsia="Arial" w:cs="Arial"/>
          <w:b/>
          <w:bCs/>
          <w:color w:val="000000"/>
          <w:sz w:val="28"/>
          <w:szCs w:val="28"/>
          <w:highlight w:val="none"/>
        </w:rPr>
      </w:r>
      <w:r>
        <w:rPr>
          <w:rFonts w:ascii="Arial" w:hAnsi="Arial" w:eastAsia="Arial" w:cs="Arial"/>
          <w:b/>
          <w:bCs/>
          <w:color w:val="000000"/>
          <w:sz w:val="28"/>
          <w:szCs w:val="28"/>
          <w:highlight w:val="none"/>
        </w:rPr>
      </w:r>
    </w:p>
    <w:p>
      <w:pPr>
        <w:pBdr/>
        <w:spacing/>
        <w:ind/>
        <w:rPr/>
      </w:pPr>
      <w:r/>
      <w:r/>
    </w:p>
    <w:p>
      <w:pPr>
        <w:pBdr/>
        <w:spacing/>
        <w:ind/>
        <w:rPr/>
      </w:pPr>
      <w:r/>
      <w:r/>
    </w:p>
    <w:p>
      <w:pPr>
        <w:pBdr/>
        <w:spacing/>
        <w:ind/>
        <w:rPr/>
      </w:pPr>
      <w:r/>
      <w:r/>
    </w:p>
    <w:p>
      <w:pPr>
        <w:pBdr/>
        <w:spacing/>
        <w:ind/>
        <w:rPr/>
      </w:pPr>
      <w:r/>
      <w:r/>
    </w:p>
    <w:p>
      <w:pPr>
        <w:pBdr/>
        <w:spacing/>
        <w:ind/>
        <w:rPr/>
      </w:pPr>
      <w:r/>
      <w:r/>
    </w:p>
    <w:p>
      <w:pPr>
        <w:pBdr/>
        <w:spacing/>
        <w:ind/>
        <w:rPr/>
      </w:pPr>
      <w:r/>
      <w:r/>
    </w:p>
    <w:p>
      <w:pPr>
        <w:pBdr/>
        <w:spacing/>
        <w:ind/>
        <w:rPr>
          <w:b/>
          <w:bCs/>
          <w:sz w:val="28"/>
          <w:szCs w:val="28"/>
          <w:highlight w:val="none"/>
        </w:rPr>
      </w:pPr>
      <w:r>
        <w:rPr>
          <w:b/>
          <w:bCs/>
          <w:sz w:val="28"/>
          <w:szCs w:val="28"/>
          <w:highlight w:val="none"/>
        </w:rPr>
        <w:t xml:space="preserve">ENGLISH</w:t>
      </w:r>
      <w:r>
        <w:rPr>
          <w:b/>
          <w:bCs/>
          <w:sz w:val="28"/>
          <w:szCs w:val="28"/>
          <w:highlight w:val="none"/>
        </w:rPr>
      </w:r>
    </w:p>
    <w:p>
      <w:pPr>
        <w:pBdr/>
        <w:spacing/>
        <w:ind/>
        <w:rPr>
          <w:b/>
          <w:bCs/>
          <w:sz w:val="28"/>
          <w:szCs w:val="28"/>
          <w:highlight w:val="none"/>
        </w:rPr>
      </w:pPr>
      <w:r>
        <w:rPr>
          <w:b/>
          <w:bCs/>
          <w:sz w:val="28"/>
          <w:szCs w:val="28"/>
          <w:highlight w:val="none"/>
        </w:rPr>
      </w:r>
      <w:r>
        <w:rPr>
          <w:b/>
          <w:bCs/>
          <w:sz w:val="28"/>
          <w:szCs w:val="28"/>
          <w:highlight w:val="none"/>
        </w:rPr>
      </w:r>
    </w:p>
    <w:p>
      <w:pPr>
        <w:pBdr>
          <w:top w:val="none" w:color="000000" w:sz="4" w:space="0"/>
          <w:left w:val="none" w:color="000000" w:sz="4" w:space="0"/>
          <w:bottom w:val="none" w:color="000000" w:sz="4" w:space="0"/>
          <w:right w:val="none" w:color="000000" w:sz="4" w:space="0"/>
        </w:pBdr>
        <w:spacing w:line="298" w:lineRule="atLeast"/>
        <w:ind w:right="0" w:firstLine="0" w:left="0"/>
        <w:rPr/>
      </w:pPr>
      <w:r>
        <w:rPr>
          <w:rFonts w:ascii="Arial" w:hAnsi="Arial" w:eastAsia="Arial" w:cs="Arial"/>
          <w:b/>
          <w:color w:val="000000"/>
          <w:sz w:val="26"/>
        </w:rPr>
        <w:t xml:space="preserve">DIRECTOR'S NOTES</w:t>
      </w:r>
      <w:r/>
      <w:r>
        <w:rPr>
          <w:rFonts w:ascii="Arial" w:hAnsi="Arial" w:eastAsia="Arial" w:cs="Arial"/>
          <w:b/>
          <w:color w:val="000000"/>
          <w:sz w:val="26"/>
        </w:rPr>
      </w:r>
      <w:r/>
      <w:r>
        <w:rPr>
          <w:rFonts w:ascii="Arial" w:hAnsi="Arial" w:eastAsia="Arial" w:cs="Arial"/>
          <w:sz w:val="26"/>
        </w:rP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76" w:lineRule="atLeast"/>
        <w:ind w:right="0" w:firstLine="0" w:left="0"/>
        <w:rPr/>
      </w:pPr>
      <w:r>
        <w:rPr>
          <w:rFonts w:ascii="Arial" w:hAnsi="Arial" w:eastAsia="Arial" w:cs="Arial"/>
          <w:i/>
          <w:color w:val="000000"/>
          <w:sz w:val="24"/>
        </w:rPr>
        <w:t xml:space="preserve">“We're losing the past”</w:t>
      </w:r>
      <w:r>
        <w:rPr>
          <w:rFonts w:ascii="Arial" w:hAnsi="Arial" w:eastAsia="Arial" w:cs="Arial"/>
          <w:color w:val="000000"/>
          <w:sz w:val="24"/>
        </w:rPr>
        <w:t xml:space="preserve">.</w:t>
      </w:r>
      <w:r>
        <w:rPr>
          <w:rFonts w:ascii="Arial" w:hAnsi="Arial" w:eastAsia="Arial" w:cs="Arial"/>
          <w:i/>
          <w:color w:val="000000"/>
          <w:sz w:val="24"/>
        </w:rPr>
        <w:t xml:space="preserve"> </w:t>
      </w:r>
      <w:r>
        <w:rPr>
          <w:rFonts w:ascii="Arial" w:hAnsi="Arial" w:eastAsia="Arial" w:cs="Arial"/>
          <w:color w:val="000000"/>
          <w:sz w:val="24"/>
        </w:rPr>
        <w:t xml:space="preserve"> These are the words of Lluís Calvo, in his book </w:t>
      </w:r>
      <w:r>
        <w:rPr>
          <w:rFonts w:ascii="Arial" w:hAnsi="Arial" w:eastAsia="Arial" w:cs="Arial"/>
          <w:i/>
          <w:color w:val="000000"/>
          <w:sz w:val="24"/>
        </w:rPr>
        <w:t xml:space="preserve">Els Llegats</w:t>
      </w:r>
      <w:r>
        <w:rPr>
          <w:rFonts w:ascii="Arial" w:hAnsi="Arial" w:eastAsia="Arial" w:cs="Arial"/>
          <w:color w:val="000000"/>
          <w:sz w:val="24"/>
        </w:rPr>
        <w:t xml:space="preserve">. This year's Circ d'Hivern takes this thesis as its starting point. Where might such a society, detached from its past, be headed toward? What does a society drifting apart from its roots – but unknowingly tangled up in them on a day-to-day basis – look l</w:t>
      </w:r>
      <w:r>
        <w:rPr>
          <w:rFonts w:ascii="Arial" w:hAnsi="Arial" w:eastAsia="Arial" w:cs="Arial"/>
          <w:color w:val="000000"/>
          <w:sz w:val="24"/>
        </w:rPr>
        <w:t xml:space="preserve">ike?</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76" w:lineRule="atLeast"/>
        <w:ind w:right="0" w:firstLine="0" w:left="0"/>
        <w:rPr/>
      </w:pPr>
      <w:r>
        <w:rPr>
          <w:rFonts w:ascii="Arial" w:hAnsi="Arial" w:eastAsia="Arial" w:cs="Arial"/>
          <w:color w:val="000000"/>
          <w:sz w:val="24"/>
        </w:rPr>
        <w:t xml:space="preserve">A great many artists have been focused on reviving or renewing traditions for some time now. Perhaps it is a growing distance from them that means that we are more given to revisiting them.</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76" w:lineRule="atLeast"/>
        <w:ind w:right="0" w:firstLine="0" w:left="0"/>
        <w:rPr/>
      </w:pPr>
      <w:r>
        <w:rPr>
          <w:rFonts w:ascii="Arial" w:hAnsi="Arial" w:eastAsia="Arial" w:cs="Arial"/>
          <w:color w:val="000000"/>
          <w:sz w:val="24"/>
        </w:rPr>
        <w:t xml:space="preserve">We might ask ourselves what place tradition has in today's society. In a world where rituals fade and the here and now is not always evident, tradition emerges as a meeting point: an agora. Feeling part of a community and spending time within it is a near-</w:t>
      </w:r>
      <w:r>
        <w:rPr>
          <w:rFonts w:ascii="Arial" w:hAnsi="Arial" w:eastAsia="Arial" w:cs="Arial"/>
          <w:color w:val="000000"/>
          <w:sz w:val="24"/>
        </w:rPr>
        <w:t xml:space="preserve">revolutionary act.</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color w:val="000000"/>
          <w:sz w:val="24"/>
        </w:rPr>
        <w:t xml:space="preserve"> </w:t>
      </w:r>
      <w:r/>
    </w:p>
    <w:p>
      <w:pPr>
        <w:pBdr>
          <w:top w:val="none" w:color="000000" w:sz="4" w:space="0"/>
          <w:left w:val="none" w:color="000000" w:sz="4" w:space="0"/>
          <w:bottom w:val="none" w:color="000000" w:sz="4" w:space="0"/>
          <w:right w:val="none" w:color="000000" w:sz="4" w:space="0"/>
        </w:pBdr>
        <w:spacing w:line="276" w:lineRule="atLeast"/>
        <w:ind w:right="0" w:firstLine="0" w:left="0"/>
        <w:rPr/>
      </w:pPr>
      <w:r>
        <w:rPr>
          <w:rFonts w:ascii="Arial" w:hAnsi="Arial" w:eastAsia="Arial" w:cs="Arial"/>
          <w:color w:val="000000"/>
          <w:sz w:val="24"/>
        </w:rPr>
        <w:t xml:space="preserve">At the same time, we ask ourselves what is worth preserving and what is not, and consider the incalculable value of questioning what we have heard so many times before: </w:t>
      </w:r>
      <w:r>
        <w:rPr>
          <w:rFonts w:ascii="Arial" w:hAnsi="Arial" w:eastAsia="Arial" w:cs="Arial"/>
          <w:i/>
          <w:color w:val="000000"/>
          <w:sz w:val="24"/>
        </w:rPr>
        <w:t xml:space="preserve">"this is the way it is, because it has always been this way".</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i/>
          <w:color w:val="000000"/>
          <w:sz w:val="24"/>
        </w:rPr>
        <w:t xml:space="preserve"> </w:t>
      </w:r>
      <w:r/>
    </w:p>
    <w:p>
      <w:pPr>
        <w:pBdr>
          <w:top w:val="none" w:color="000000" w:sz="4" w:space="0"/>
          <w:left w:val="none" w:color="000000" w:sz="4" w:space="0"/>
          <w:bottom w:val="none" w:color="000000" w:sz="4" w:space="0"/>
          <w:right w:val="none" w:color="000000" w:sz="4" w:space="0"/>
        </w:pBdr>
        <w:spacing w:line="276" w:lineRule="atLeast"/>
        <w:ind w:right="0" w:firstLine="0" w:left="0"/>
        <w:rPr/>
      </w:pPr>
      <w:r>
        <w:rPr>
          <w:rFonts w:ascii="Arial" w:hAnsi="Arial" w:eastAsia="Arial" w:cs="Arial"/>
          <w:color w:val="000000"/>
          <w:sz w:val="24"/>
        </w:rPr>
        <w:t xml:space="preserve">We therefore ask: what are the positives and negatives of the legacies we inherit? Glatir is a show which aims to visualise this, in which circus, dance, music and light engage in a constant dialogue.</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pPr>
      <w:r>
        <w:rPr>
          <w:rFonts w:ascii="Arial" w:hAnsi="Arial" w:eastAsia="Arial" w:cs="Arial"/>
          <w:b/>
          <w:color w:val="000000"/>
          <w:sz w:val="26"/>
        </w:rPr>
        <w:t xml:space="preserve"> </w:t>
      </w:r>
      <w:r/>
    </w:p>
    <w:p>
      <w:pPr>
        <w:pBdr>
          <w:top w:val="none" w:color="000000" w:sz="4" w:space="0"/>
          <w:left w:val="none" w:color="000000" w:sz="4" w:space="0"/>
          <w:bottom w:val="none" w:color="000000" w:sz="4" w:space="0"/>
          <w:right w:val="none" w:color="000000" w:sz="4" w:space="0"/>
        </w:pBdr>
        <w:spacing w:line="253" w:lineRule="atLeast"/>
        <w:ind w:right="0" w:firstLine="0" w:left="0"/>
        <w:rPr>
          <w:rFonts w:ascii="Arial" w:hAnsi="Arial" w:eastAsia="Arial" w:cs="Arial"/>
          <w:b/>
          <w:bCs/>
          <w:color w:val="000000"/>
          <w:sz w:val="26"/>
          <w:szCs w:val="26"/>
        </w:rPr>
      </w:pPr>
      <w:r>
        <w:rPr>
          <w:rFonts w:ascii="Arial" w:hAnsi="Arial" w:eastAsia="Arial" w:cs="Arial"/>
          <w:b/>
          <w:color w:val="000000"/>
          <w:sz w:val="26"/>
        </w:rPr>
        <w:t xml:space="preserve"> </w:t>
      </w:r>
      <w:r>
        <w:rPr>
          <w:rFonts w:ascii="Arial" w:hAnsi="Arial" w:eastAsia="Arial" w:cs="Arial"/>
          <w:sz w:val="22"/>
        </w:rPr>
      </w:r>
    </w:p>
    <w:p>
      <w:pPr>
        <w:pBdr>
          <w:top w:val="none" w:color="000000" w:sz="4" w:space="0"/>
          <w:left w:val="none" w:color="000000" w:sz="4" w:space="0"/>
          <w:bottom w:val="none" w:color="000000" w:sz="4" w:space="0"/>
          <w:right w:val="none" w:color="000000" w:sz="4" w:space="0"/>
        </w:pBdr>
        <w:spacing w:line="253" w:lineRule="atLeast"/>
        <w:ind w:right="0" w:firstLine="0" w:left="0"/>
        <w:rPr>
          <w:rFonts w:ascii="Arial" w:hAnsi="Arial" w:eastAsia="Arial" w:cs="Arial"/>
          <w:sz w:val="22"/>
          <w:szCs w:val="22"/>
        </w:rPr>
      </w:pPr>
      <w:r>
        <w:rPr>
          <w:rFonts w:ascii="Arial" w:hAnsi="Arial" w:eastAsia="Arial" w:cs="Arial"/>
          <w:b/>
          <w:color w:val="000000"/>
          <w:sz w:val="26"/>
        </w:rPr>
      </w:r>
      <w:r>
        <w:rPr>
          <w:rFonts w:ascii="Arial" w:hAnsi="Arial" w:eastAsia="Arial" w:cs="Arial"/>
          <w:color w:val="000000"/>
          <w:sz w:val="22"/>
        </w:rPr>
        <w:t xml:space="preserve"> </w:t>
      </w:r>
      <w:r>
        <w:rPr>
          <w:rFonts w:ascii="Arial" w:hAnsi="Arial" w:eastAsia="Arial" w:cs="Arial"/>
          <w:sz w:val="22"/>
        </w:rPr>
      </w:r>
      <w:r/>
    </w:p>
    <w:p>
      <w:pPr>
        <w:pBdr>
          <w:top w:val="none" w:color="000000" w:sz="4" w:space="0"/>
          <w:left w:val="none" w:color="000000" w:sz="4" w:space="0"/>
          <w:bottom w:val="none" w:color="000000" w:sz="4" w:space="0"/>
          <w:right w:val="none" w:color="000000" w:sz="4" w:space="0"/>
        </w:pBdr>
        <w:spacing w:after="240" w:line="253" w:lineRule="atLeast"/>
        <w:ind w:right="0" w:firstLine="0" w:left="0"/>
        <w:rPr/>
      </w:pPr>
      <w:r>
        <w:rPr>
          <w:rFonts w:ascii="Arial" w:hAnsi="Arial" w:eastAsia="Arial" w:cs="Arial"/>
          <w:b/>
          <w:color w:val="000000"/>
          <w:sz w:val="22"/>
        </w:rPr>
        <w:t xml:space="preserve">SYNOPSIS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They have always met in the square.</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The same drums have always rung out.</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They have always danced in the streets under the garlands.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They have always cut down the tree and lifted it up again.</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They have always taken the same photograph.</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Today, as they come together in the same square once again but dance to the sound of a different beat, someone asks for the first time: why?</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The 28th Circ d'Hivern – Glatir</w:t>
      </w:r>
      <w:r>
        <w:rPr>
          <w:rFonts w:ascii="Arial" w:hAnsi="Arial" w:eastAsia="Arial" w:cs="Arial"/>
          <w:color w:val="000000"/>
          <w:sz w:val="22"/>
        </w:rPr>
        <w:t xml:space="preserve"> is a circus performance that reflects on tradition in a changing world. A show for all audiences, it features Chinese pole, static and Washington trapeze, hand balancing and acro dance artists as its protagonists.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 </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CAST AND CREW</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Directors:</w:t>
      </w:r>
      <w:r>
        <w:rPr>
          <w:rFonts w:ascii="Arial" w:hAnsi="Arial" w:eastAsia="Arial" w:cs="Arial"/>
          <w:color w:val="000000"/>
          <w:sz w:val="22"/>
        </w:rPr>
        <w:t xml:space="preserve"> Magda Puig and Oriol Escursell // </w:t>
      </w:r>
      <w:r>
        <w:rPr>
          <w:rFonts w:ascii="Arial" w:hAnsi="Arial" w:eastAsia="Arial" w:cs="Arial"/>
          <w:b/>
          <w:color w:val="000000"/>
          <w:sz w:val="22"/>
        </w:rPr>
        <w:t xml:space="preserve">Artists:</w:t>
      </w:r>
      <w:r>
        <w:rPr>
          <w:rFonts w:ascii="Arial" w:hAnsi="Arial" w:eastAsia="Arial" w:cs="Arial"/>
          <w:color w:val="000000"/>
          <w:sz w:val="22"/>
        </w:rPr>
        <w:t xml:space="preserve"> Sílvia Capell, Alicia Sáez, Mateo Castelblanco, Juan Carlos Panduro and Amaya Goñi // </w:t>
      </w:r>
      <w:r>
        <w:rPr>
          <w:rFonts w:ascii="Arial" w:hAnsi="Arial" w:eastAsia="Arial" w:cs="Arial"/>
          <w:b/>
          <w:color w:val="000000"/>
          <w:sz w:val="22"/>
        </w:rPr>
        <w:t xml:space="preserve">Scenography:</w:t>
      </w:r>
      <w:r>
        <w:rPr>
          <w:rFonts w:ascii="Arial" w:hAnsi="Arial" w:eastAsia="Arial" w:cs="Arial"/>
          <w:color w:val="000000"/>
          <w:sz w:val="22"/>
        </w:rPr>
        <w:t xml:space="preserve"> Mariona Signes // </w:t>
      </w:r>
      <w:r>
        <w:rPr>
          <w:rFonts w:ascii="Arial" w:hAnsi="Arial" w:eastAsia="Arial" w:cs="Arial"/>
          <w:b/>
          <w:color w:val="000000"/>
          <w:sz w:val="22"/>
        </w:rPr>
        <w:t xml:space="preserve">Costume design:</w:t>
      </w:r>
      <w:r>
        <w:rPr>
          <w:rFonts w:ascii="Arial" w:hAnsi="Arial" w:eastAsia="Arial" w:cs="Arial"/>
          <w:color w:val="000000"/>
          <w:sz w:val="22"/>
        </w:rPr>
        <w:t xml:space="preserve"> Victor Peralta // </w:t>
      </w:r>
      <w:r>
        <w:rPr>
          <w:rFonts w:ascii="Arial" w:hAnsi="Arial" w:eastAsia="Arial" w:cs="Arial"/>
          <w:b/>
          <w:color w:val="000000"/>
          <w:sz w:val="22"/>
        </w:rPr>
        <w:t xml:space="preserve">Lighting design:</w:t>
      </w:r>
      <w:r>
        <w:rPr>
          <w:rFonts w:ascii="Arial" w:hAnsi="Arial" w:eastAsia="Arial" w:cs="Arial"/>
          <w:color w:val="000000"/>
          <w:sz w:val="22"/>
        </w:rPr>
        <w:t xml:space="preserve"> Jou Serra // </w:t>
      </w:r>
      <w:r>
        <w:rPr>
          <w:rFonts w:ascii="Arial" w:hAnsi="Arial" w:eastAsia="Arial" w:cs="Arial"/>
          <w:b/>
          <w:color w:val="000000"/>
          <w:sz w:val="22"/>
        </w:rPr>
        <w:t xml:space="preserve">Sound design:</w:t>
      </w:r>
      <w:r>
        <w:rPr>
          <w:rFonts w:ascii="Arial" w:hAnsi="Arial" w:eastAsia="Arial" w:cs="Arial"/>
          <w:color w:val="000000"/>
          <w:sz w:val="22"/>
        </w:rPr>
        <w:t xml:space="preserve"> Marc Naya // </w:t>
      </w:r>
      <w:r>
        <w:rPr>
          <w:rFonts w:ascii="Arial" w:hAnsi="Arial" w:eastAsia="Arial" w:cs="Arial"/>
          <w:b/>
          <w:color w:val="000000"/>
          <w:sz w:val="22"/>
        </w:rPr>
        <w:t xml:space="preserve">Stage technicians:</w:t>
      </w:r>
      <w:r>
        <w:rPr>
          <w:rFonts w:ascii="Arial" w:hAnsi="Arial" w:eastAsia="Arial" w:cs="Arial"/>
          <w:color w:val="000000"/>
          <w:sz w:val="22"/>
        </w:rPr>
        <w:t xml:space="preserve"> Bel Pujagut, Alfredo Díaz and Helena Martínez // </w:t>
      </w:r>
      <w:r>
        <w:rPr>
          <w:rFonts w:ascii="Arial" w:hAnsi="Arial" w:eastAsia="Arial" w:cs="Arial"/>
          <w:b/>
          <w:color w:val="000000"/>
          <w:sz w:val="22"/>
        </w:rPr>
        <w:t xml:space="preserve">Rigger:</w:t>
      </w:r>
      <w:r>
        <w:rPr>
          <w:rFonts w:ascii="Arial" w:hAnsi="Arial" w:eastAsia="Arial" w:cs="Arial"/>
          <w:color w:val="000000"/>
          <w:sz w:val="22"/>
        </w:rPr>
        <w:t xml:space="preserve"> Marco Ruggero // </w:t>
      </w:r>
      <w:r>
        <w:rPr>
          <w:rFonts w:ascii="Arial" w:hAnsi="Arial" w:eastAsia="Arial" w:cs="Arial"/>
          <w:b/>
          <w:color w:val="000000"/>
          <w:sz w:val="22"/>
        </w:rPr>
        <w:t xml:space="preserve">Photography:</w:t>
      </w:r>
      <w:r>
        <w:rPr>
          <w:rFonts w:ascii="Arial" w:hAnsi="Arial" w:eastAsia="Arial" w:cs="Arial"/>
          <w:color w:val="000000"/>
          <w:sz w:val="22"/>
        </w:rPr>
        <w:t xml:space="preserve"> Marta Garcia // </w:t>
      </w:r>
      <w:r>
        <w:rPr>
          <w:rFonts w:ascii="Arial" w:hAnsi="Arial" w:eastAsia="Arial" w:cs="Arial"/>
          <w:b/>
          <w:color w:val="000000"/>
          <w:sz w:val="22"/>
        </w:rPr>
        <w:t xml:space="preserve">Illustration:</w:t>
      </w:r>
      <w:r>
        <w:rPr>
          <w:rFonts w:ascii="Arial" w:hAnsi="Arial" w:eastAsia="Arial" w:cs="Arial"/>
          <w:color w:val="000000"/>
          <w:sz w:val="22"/>
        </w:rPr>
        <w:t xml:space="preserve"> Mari Fouz // </w:t>
      </w:r>
      <w:r>
        <w:rPr>
          <w:rFonts w:ascii="Arial" w:hAnsi="Arial" w:eastAsia="Arial" w:cs="Arial"/>
          <w:b/>
          <w:color w:val="000000"/>
          <w:sz w:val="22"/>
        </w:rPr>
        <w:t xml:space="preserve">Teaser:</w:t>
      </w:r>
      <w:r>
        <w:rPr>
          <w:rFonts w:ascii="Arial" w:hAnsi="Arial" w:eastAsia="Arial" w:cs="Arial"/>
          <w:color w:val="000000"/>
          <w:sz w:val="22"/>
        </w:rPr>
        <w:t xml:space="preserve"> Bruna Coop // </w:t>
      </w:r>
      <w:r>
        <w:rPr>
          <w:rFonts w:ascii="Arial" w:hAnsi="Arial" w:eastAsia="Arial" w:cs="Arial"/>
          <w:b/>
          <w:color w:val="000000"/>
          <w:sz w:val="22"/>
        </w:rPr>
        <w:t xml:space="preserve">Educational brochure:</w:t>
      </w:r>
      <w:r>
        <w:rPr>
          <w:rFonts w:ascii="Arial" w:hAnsi="Arial" w:eastAsia="Arial" w:cs="Arial"/>
          <w:color w:val="000000"/>
          <w:sz w:val="22"/>
        </w:rPr>
        <w:t xml:space="preserve"> Eduxarxa Cooperative // </w:t>
      </w:r>
      <w:r>
        <w:rPr>
          <w:rFonts w:ascii="Arial" w:hAnsi="Arial" w:eastAsia="Arial" w:cs="Arial"/>
          <w:b/>
          <w:color w:val="000000"/>
          <w:sz w:val="22"/>
        </w:rPr>
        <w:t xml:space="preserve">Accessibility consultants:</w:t>
      </w:r>
      <w:r>
        <w:rPr>
          <w:rFonts w:ascii="Arial" w:hAnsi="Arial" w:eastAsia="Arial" w:cs="Arial"/>
          <w:color w:val="000000"/>
          <w:sz w:val="22"/>
        </w:rPr>
        <w:t xml:space="preserve"> B1+B2+B3 // </w:t>
      </w:r>
      <w:r>
        <w:rPr>
          <w:rFonts w:ascii="Arial" w:hAnsi="Arial" w:eastAsia="Arial" w:cs="Arial"/>
          <w:b/>
          <w:color w:val="000000"/>
          <w:sz w:val="22"/>
        </w:rPr>
        <w:t xml:space="preserve">Acknowledgements: </w:t>
      </w:r>
      <w:r>
        <w:rPr>
          <w:rFonts w:ascii="Arial" w:hAnsi="Arial" w:eastAsia="Arial" w:cs="Arial"/>
          <w:color w:val="000000"/>
          <w:sz w:val="22"/>
        </w:rPr>
        <w:t xml:space="preserve">Magí Serra, Andreu Martínez, Griselda Juncà, Emma Riba, Ricard Soler and Berta Frigola</w:t>
      </w:r>
      <w:r>
        <w:rPr>
          <w:rFonts w:ascii="Arial" w:hAnsi="Arial" w:eastAsia="Arial" w:cs="Arial"/>
          <w:b/>
          <w:color w:val="000000"/>
          <w:sz w:val="22"/>
        </w:rPr>
        <w:t xml:space="preserve"> </w:t>
      </w:r>
      <w:r>
        <w:rPr>
          <w:rFonts w:ascii="Arial" w:hAnsi="Arial" w:eastAsia="Arial" w:cs="Arial"/>
          <w:color w:val="000000"/>
          <w:sz w:val="22"/>
        </w:rPr>
        <w:t xml:space="preserve">// </w:t>
      </w:r>
      <w:r>
        <w:rPr>
          <w:rFonts w:ascii="Arial" w:hAnsi="Arial" w:eastAsia="Arial" w:cs="Arial"/>
          <w:b/>
          <w:color w:val="000000"/>
          <w:sz w:val="22"/>
        </w:rPr>
        <w:t xml:space="preserve">Music:</w:t>
      </w:r>
      <w:r>
        <w:rPr>
          <w:rFonts w:ascii="Arial" w:hAnsi="Arial" w:eastAsia="Arial" w:cs="Arial"/>
          <w:color w:val="000000"/>
          <w:sz w:val="22"/>
        </w:rPr>
        <w:t xml:space="preserve">Coetus - Intro cogía coles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(Further company information </w:t>
      </w:r>
      <w:hyperlink r:id="rId10" w:tooltip="https://ateneu9b.net/ca/noticies/lelenc-del-28e-circ-dhivern" w:history="1">
        <w:r>
          <w:rPr>
            <w:rStyle w:val="174"/>
            <w:rFonts w:ascii="Arial" w:hAnsi="Arial" w:eastAsia="Arial" w:cs="Arial"/>
            <w:color w:val="1155cc"/>
            <w:sz w:val="22"/>
            <w:u w:val="single"/>
          </w:rPr>
          <w:t xml:space="preserve">HERE</w:t>
        </w:r>
      </w:hyperlink>
      <w:r>
        <w:rPr>
          <w:rFonts w:ascii="Arial" w:hAnsi="Arial" w:eastAsia="Arial" w:cs="Arial"/>
          <w:color w:val="000000"/>
          <w:sz w:val="22"/>
        </w:rPr>
        <w:t xml:space="preserve">)</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Produced by:</w:t>
      </w:r>
      <w:r>
        <w:rPr>
          <w:rFonts w:ascii="Arial" w:hAnsi="Arial" w:eastAsia="Arial" w:cs="Arial"/>
          <w:color w:val="000000"/>
          <w:sz w:val="22"/>
        </w:rPr>
        <w:t xml:space="preserve"> Bidó de Nou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With the support of:</w:t>
      </w:r>
      <w:r>
        <w:rPr>
          <w:rFonts w:ascii="Arial" w:hAnsi="Arial" w:eastAsia="Arial" w:cs="Arial"/>
          <w:color w:val="000000"/>
          <w:sz w:val="22"/>
        </w:rPr>
        <w:t xml:space="preserve"> Department of Culture of the Government of Catalonia, ICUB, Barcelona City Council, INAEM and Barcelona Activa</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Residencies:</w:t>
      </w:r>
      <w:r>
        <w:rPr>
          <w:rFonts w:ascii="Arial" w:hAnsi="Arial" w:eastAsia="Arial" w:cs="Arial"/>
          <w:color w:val="000000"/>
          <w:sz w:val="22"/>
        </w:rPr>
        <w:t xml:space="preserve"> El Graner, La Central de Circ and Ateneu Popular 9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Duration:</w:t>
      </w:r>
      <w:r>
        <w:rPr>
          <w:rFonts w:ascii="Arial" w:hAnsi="Arial" w:eastAsia="Arial" w:cs="Arial"/>
          <w:color w:val="000000"/>
          <w:sz w:val="22"/>
        </w:rPr>
        <w:t xml:space="preserve"> 55 minutes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b/>
          <w:color w:val="000000"/>
          <w:sz w:val="22"/>
        </w:rPr>
        <w:t xml:space="preserve">Debut performance: </w:t>
      </w:r>
      <w:r>
        <w:rPr>
          <w:rFonts w:ascii="Arial" w:hAnsi="Arial" w:eastAsia="Arial" w:cs="Arial"/>
          <w:color w:val="000000"/>
          <w:sz w:val="22"/>
        </w:rPr>
        <w:t xml:space="preserve">December 16 2023 (Ateneu Popular 9 Barris)</w:t>
      </w:r>
      <w:r/>
    </w:p>
    <w:p>
      <w:pPr>
        <w:pBdr>
          <w:top w:val="none" w:color="000000" w:sz="4" w:space="0"/>
          <w:left w:val="none" w:color="000000" w:sz="4" w:space="0"/>
          <w:bottom w:val="none" w:color="000000" w:sz="4" w:space="0"/>
          <w:right w:val="none" w:color="000000" w:sz="4" w:space="0"/>
        </w:pBdr>
        <w:spacing w:after="240" w:before="240" w:line="253" w:lineRule="atLeast"/>
        <w:ind w:right="0" w:firstLine="0" w:left="0"/>
        <w:rPr/>
      </w:pPr>
      <w:r>
        <w:rPr>
          <w:rFonts w:ascii="Arial" w:hAnsi="Arial" w:eastAsia="Arial" w:cs="Arial"/>
          <w:color w:val="000000"/>
          <w:sz w:val="22"/>
        </w:rPr>
        <w:t xml:space="preserve">Suitable for all audiences, recommended for 8 years and above.</w:t>
      </w:r>
      <w:r/>
    </w:p>
    <w:p>
      <w:pPr>
        <w:pBdr/>
        <w:spacing/>
        <w:ind/>
        <w:rPr>
          <w:b/>
          <w:bCs/>
          <w:sz w:val="28"/>
          <w:szCs w:val="28"/>
        </w:rPr>
      </w:pPr>
      <w:r>
        <w:rPr>
          <w:b/>
          <w:bCs/>
          <w:sz w:val="28"/>
          <w:szCs w:val="28"/>
          <w:highlight w:val="none"/>
        </w:rPr>
      </w:r>
      <w:r>
        <w:rPr>
          <w:b/>
          <w:bCs/>
          <w:sz w:val="28"/>
          <w:szCs w:val="28"/>
          <w:highlight w:val="none"/>
        </w:rP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17"/>
    <w:next w:val="617"/>
    <w:link w:val="14"/>
    <w:uiPriority w:val="9"/>
    <w:qFormat/>
    <w:pPr>
      <w:keepNext w:val="true"/>
      <w:keepLines w:val="true"/>
      <w:pBdr/>
      <w:spacing w:after="200" w:before="480"/>
      <w:ind/>
      <w:outlineLvl w:val="0"/>
    </w:pPr>
    <w:rPr>
      <w:rFonts w:ascii="Arial" w:hAnsi="Arial" w:eastAsia="Arial" w:cs="Arial"/>
      <w:sz w:val="40"/>
      <w:szCs w:val="40"/>
    </w:rPr>
  </w:style>
  <w:style w:type="character" w:styleId="14">
    <w:name w:val="Heading 1 Char"/>
    <w:basedOn w:val="11"/>
    <w:link w:val="13"/>
    <w:uiPriority w:val="9"/>
    <w:pPr>
      <w:pBdr/>
      <w:spacing/>
      <w:ind/>
    </w:pPr>
    <w:rPr>
      <w:rFonts w:ascii="Arial" w:hAnsi="Arial" w:eastAsia="Arial" w:cs="Arial"/>
      <w:sz w:val="40"/>
      <w:szCs w:val="40"/>
    </w:rPr>
  </w:style>
  <w:style w:type="paragraph" w:styleId="15">
    <w:name w:val="Heading 2"/>
    <w:basedOn w:val="617"/>
    <w:next w:val="617"/>
    <w:link w:val="16"/>
    <w:uiPriority w:val="9"/>
    <w:unhideWhenUsed/>
    <w:qFormat/>
    <w:pPr>
      <w:keepNext w:val="true"/>
      <w:keepLines w:val="true"/>
      <w:pBdr/>
      <w:spacing w:after="200" w:before="360"/>
      <w:ind/>
      <w:outlineLvl w:val="1"/>
    </w:pPr>
    <w:rPr>
      <w:rFonts w:ascii="Arial" w:hAnsi="Arial" w:eastAsia="Arial" w:cs="Arial"/>
      <w:sz w:val="34"/>
    </w:rPr>
  </w:style>
  <w:style w:type="character" w:styleId="16">
    <w:name w:val="Heading 2 Char"/>
    <w:basedOn w:val="11"/>
    <w:link w:val="15"/>
    <w:uiPriority w:val="9"/>
    <w:pPr>
      <w:pBdr/>
      <w:spacing/>
      <w:ind/>
    </w:pPr>
    <w:rPr>
      <w:rFonts w:ascii="Arial" w:hAnsi="Arial" w:eastAsia="Arial" w:cs="Arial"/>
      <w:sz w:val="34"/>
    </w:rPr>
  </w:style>
  <w:style w:type="paragraph" w:styleId="17">
    <w:name w:val="Heading 3"/>
    <w:basedOn w:val="617"/>
    <w:next w:val="617"/>
    <w:link w:val="18"/>
    <w:uiPriority w:val="9"/>
    <w:unhideWhenUsed/>
    <w:qFormat/>
    <w:pPr>
      <w:keepNext w:val="true"/>
      <w:keepLines w:val="true"/>
      <w:pBdr/>
      <w:spacing w:after="200" w:before="320"/>
      <w:ind/>
      <w:outlineLvl w:val="2"/>
    </w:pPr>
    <w:rPr>
      <w:rFonts w:ascii="Arial" w:hAnsi="Arial" w:eastAsia="Arial" w:cs="Arial"/>
      <w:sz w:val="30"/>
      <w:szCs w:val="30"/>
    </w:rPr>
  </w:style>
  <w:style w:type="character" w:styleId="18">
    <w:name w:val="Heading 3 Char"/>
    <w:basedOn w:val="11"/>
    <w:link w:val="17"/>
    <w:uiPriority w:val="9"/>
    <w:pPr>
      <w:pBdr/>
      <w:spacing/>
      <w:ind/>
    </w:pPr>
    <w:rPr>
      <w:rFonts w:ascii="Arial" w:hAnsi="Arial" w:eastAsia="Arial" w:cs="Arial"/>
      <w:sz w:val="30"/>
      <w:szCs w:val="30"/>
    </w:rPr>
  </w:style>
  <w:style w:type="paragraph" w:styleId="19">
    <w:name w:val="Heading 4"/>
    <w:basedOn w:val="617"/>
    <w:next w:val="617"/>
    <w:link w:val="20"/>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20">
    <w:name w:val="Heading 4 Char"/>
    <w:basedOn w:val="11"/>
    <w:link w:val="19"/>
    <w:uiPriority w:val="9"/>
    <w:pPr>
      <w:pBdr/>
      <w:spacing/>
      <w:ind/>
    </w:pPr>
    <w:rPr>
      <w:rFonts w:ascii="Arial" w:hAnsi="Arial" w:eastAsia="Arial" w:cs="Arial"/>
      <w:b/>
      <w:bCs/>
      <w:sz w:val="26"/>
      <w:szCs w:val="26"/>
    </w:rPr>
  </w:style>
  <w:style w:type="paragraph" w:styleId="21">
    <w:name w:val="Heading 5"/>
    <w:basedOn w:val="617"/>
    <w:next w:val="617"/>
    <w:link w:val="22"/>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22">
    <w:name w:val="Heading 5 Char"/>
    <w:basedOn w:val="11"/>
    <w:link w:val="21"/>
    <w:uiPriority w:val="9"/>
    <w:pPr>
      <w:pBdr/>
      <w:spacing/>
      <w:ind/>
    </w:pPr>
    <w:rPr>
      <w:rFonts w:ascii="Arial" w:hAnsi="Arial" w:eastAsia="Arial" w:cs="Arial"/>
      <w:b/>
      <w:bCs/>
      <w:sz w:val="24"/>
      <w:szCs w:val="24"/>
    </w:rPr>
  </w:style>
  <w:style w:type="paragraph" w:styleId="23">
    <w:name w:val="Heading 6"/>
    <w:basedOn w:val="617"/>
    <w:next w:val="617"/>
    <w:link w:val="24"/>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24">
    <w:name w:val="Heading 6 Char"/>
    <w:basedOn w:val="11"/>
    <w:link w:val="23"/>
    <w:uiPriority w:val="9"/>
    <w:pPr>
      <w:pBdr/>
      <w:spacing/>
      <w:ind/>
    </w:pPr>
    <w:rPr>
      <w:rFonts w:ascii="Arial" w:hAnsi="Arial" w:eastAsia="Arial" w:cs="Arial"/>
      <w:b/>
      <w:bCs/>
      <w:sz w:val="22"/>
      <w:szCs w:val="22"/>
    </w:rPr>
  </w:style>
  <w:style w:type="paragraph" w:styleId="25">
    <w:name w:val="Heading 7"/>
    <w:basedOn w:val="617"/>
    <w:next w:val="617"/>
    <w:link w:val="26"/>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26">
    <w:name w:val="Heading 7 Char"/>
    <w:basedOn w:val="11"/>
    <w:link w:val="25"/>
    <w:uiPriority w:val="9"/>
    <w:pPr>
      <w:pBdr/>
      <w:spacing/>
      <w:ind/>
    </w:pPr>
    <w:rPr>
      <w:rFonts w:ascii="Arial" w:hAnsi="Arial" w:eastAsia="Arial" w:cs="Arial"/>
      <w:b/>
      <w:bCs/>
      <w:i/>
      <w:iCs/>
      <w:sz w:val="22"/>
      <w:szCs w:val="22"/>
    </w:rPr>
  </w:style>
  <w:style w:type="paragraph" w:styleId="27">
    <w:name w:val="Heading 8"/>
    <w:basedOn w:val="617"/>
    <w:next w:val="617"/>
    <w:link w:val="28"/>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28">
    <w:name w:val="Heading 8 Char"/>
    <w:basedOn w:val="11"/>
    <w:link w:val="27"/>
    <w:uiPriority w:val="9"/>
    <w:pPr>
      <w:pBdr/>
      <w:spacing/>
      <w:ind/>
    </w:pPr>
    <w:rPr>
      <w:rFonts w:ascii="Arial" w:hAnsi="Arial" w:eastAsia="Arial" w:cs="Arial"/>
      <w:i/>
      <w:iCs/>
      <w:sz w:val="22"/>
      <w:szCs w:val="22"/>
    </w:rPr>
  </w:style>
  <w:style w:type="paragraph" w:styleId="29">
    <w:name w:val="Heading 9"/>
    <w:basedOn w:val="617"/>
    <w:next w:val="617"/>
    <w:link w:val="30"/>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30">
    <w:name w:val="Heading 9 Char"/>
    <w:basedOn w:val="11"/>
    <w:link w:val="29"/>
    <w:uiPriority w:val="9"/>
    <w:pPr>
      <w:pBdr/>
      <w:spacing/>
      <w:ind/>
    </w:pPr>
    <w:rPr>
      <w:rFonts w:ascii="Arial" w:hAnsi="Arial" w:eastAsia="Arial" w:cs="Arial"/>
      <w:i/>
      <w:iCs/>
      <w:sz w:val="21"/>
      <w:szCs w:val="21"/>
    </w:rPr>
  </w:style>
  <w:style w:type="paragraph" w:styleId="34">
    <w:name w:val="Title"/>
    <w:basedOn w:val="617"/>
    <w:next w:val="617"/>
    <w:link w:val="35"/>
    <w:uiPriority w:val="10"/>
    <w:qFormat/>
    <w:pPr>
      <w:pBdr/>
      <w:spacing w:after="200" w:before="300"/>
      <w:ind/>
      <w:contextualSpacing w:val="true"/>
    </w:pPr>
    <w:rPr>
      <w:sz w:val="48"/>
      <w:szCs w:val="48"/>
    </w:rPr>
  </w:style>
  <w:style w:type="character" w:styleId="35">
    <w:name w:val="Title Char"/>
    <w:basedOn w:val="11"/>
    <w:link w:val="34"/>
    <w:uiPriority w:val="10"/>
    <w:pPr>
      <w:pBdr/>
      <w:spacing/>
      <w:ind/>
    </w:pPr>
    <w:rPr>
      <w:sz w:val="48"/>
      <w:szCs w:val="48"/>
    </w:rPr>
  </w:style>
  <w:style w:type="paragraph" w:styleId="36">
    <w:name w:val="Subtitle"/>
    <w:basedOn w:val="617"/>
    <w:next w:val="617"/>
    <w:link w:val="37"/>
    <w:uiPriority w:val="11"/>
    <w:qFormat/>
    <w:pPr>
      <w:pBdr/>
      <w:spacing w:after="200" w:before="200"/>
      <w:ind/>
    </w:pPr>
    <w:rPr>
      <w:sz w:val="24"/>
      <w:szCs w:val="24"/>
    </w:rPr>
  </w:style>
  <w:style w:type="character" w:styleId="37">
    <w:name w:val="Subtitle Char"/>
    <w:basedOn w:val="11"/>
    <w:link w:val="36"/>
    <w:uiPriority w:val="11"/>
    <w:pPr>
      <w:pBdr/>
      <w:spacing/>
      <w:ind/>
    </w:pPr>
    <w:rPr>
      <w:sz w:val="24"/>
      <w:szCs w:val="24"/>
    </w:rPr>
  </w:style>
  <w:style w:type="paragraph" w:styleId="38">
    <w:name w:val="Quote"/>
    <w:basedOn w:val="617"/>
    <w:next w:val="617"/>
    <w:link w:val="39"/>
    <w:uiPriority w:val="29"/>
    <w:qFormat/>
    <w:pPr>
      <w:pBdr/>
      <w:spacing/>
      <w:ind w:right="720" w:left="720"/>
    </w:pPr>
    <w:rPr>
      <w:i/>
    </w:rPr>
  </w:style>
  <w:style w:type="character" w:styleId="39">
    <w:name w:val="Quote Char"/>
    <w:link w:val="38"/>
    <w:uiPriority w:val="29"/>
    <w:pPr>
      <w:pBdr/>
      <w:spacing/>
      <w:ind/>
    </w:pPr>
    <w:rPr>
      <w:i/>
    </w:rPr>
  </w:style>
  <w:style w:type="paragraph" w:styleId="40">
    <w:name w:val="Intense Quote"/>
    <w:basedOn w:val="617"/>
    <w:next w:val="617"/>
    <w:link w:val="41"/>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41">
    <w:name w:val="Intense Quote Char"/>
    <w:link w:val="40"/>
    <w:uiPriority w:val="30"/>
    <w:pPr>
      <w:pBdr/>
      <w:spacing/>
      <w:ind/>
    </w:pPr>
    <w:rPr>
      <w:i/>
    </w:rPr>
  </w:style>
  <w:style w:type="paragraph" w:styleId="42">
    <w:name w:val="Header"/>
    <w:basedOn w:val="617"/>
    <w:link w:val="43"/>
    <w:uiPriority w:val="99"/>
    <w:unhideWhenUsed/>
    <w:pPr>
      <w:pBdr/>
      <w:tabs>
        <w:tab w:val="center" w:leader="none" w:pos="7143"/>
        <w:tab w:val="right" w:leader="none" w:pos="14287"/>
      </w:tabs>
      <w:spacing w:after="0" w:line="240" w:lineRule="auto"/>
      <w:ind/>
    </w:pPr>
  </w:style>
  <w:style w:type="character" w:styleId="43">
    <w:name w:val="Header Char"/>
    <w:basedOn w:val="11"/>
    <w:link w:val="42"/>
    <w:uiPriority w:val="99"/>
    <w:pPr>
      <w:pBdr/>
      <w:spacing/>
      <w:ind/>
    </w:pPr>
  </w:style>
  <w:style w:type="paragraph" w:styleId="44">
    <w:name w:val="Footer"/>
    <w:basedOn w:val="617"/>
    <w:link w:val="47"/>
    <w:uiPriority w:val="99"/>
    <w:unhideWhenUsed/>
    <w:pPr>
      <w:pBdr/>
      <w:tabs>
        <w:tab w:val="center" w:leader="none" w:pos="7143"/>
        <w:tab w:val="right" w:leader="none" w:pos="14287"/>
      </w:tabs>
      <w:spacing w:after="0" w:line="240" w:lineRule="auto"/>
      <w:ind/>
    </w:pPr>
  </w:style>
  <w:style w:type="character" w:styleId="45">
    <w:name w:val="Footer Char"/>
    <w:basedOn w:val="11"/>
    <w:link w:val="44"/>
    <w:uiPriority w:val="99"/>
    <w:pPr>
      <w:pBdr/>
      <w:spacing/>
      <w:ind/>
    </w:pPr>
  </w:style>
  <w:style w:type="paragraph" w:styleId="46">
    <w:name w:val="Caption"/>
    <w:basedOn w:val="617"/>
    <w:next w:val="617"/>
    <w:uiPriority w:val="35"/>
    <w:semiHidden/>
    <w:unhideWhenUsed/>
    <w:qFormat/>
    <w:pPr>
      <w:pBdr/>
      <w:spacing w:line="276" w:lineRule="auto"/>
      <w:ind/>
    </w:pPr>
    <w:rPr>
      <w:b/>
      <w:bCs/>
      <w:color w:val="4f81bd" w:themeColor="accent1"/>
      <w:sz w:val="18"/>
      <w:szCs w:val="18"/>
    </w:rPr>
  </w:style>
  <w:style w:type="character" w:styleId="47">
    <w:name w:val="Caption Char"/>
    <w:basedOn w:val="46"/>
    <w:link w:val="44"/>
    <w:uiPriority w:val="99"/>
    <w:pPr>
      <w:pBdr/>
      <w:spacing/>
      <w:ind/>
    </w:pPr>
  </w:style>
  <w:style w:type="table" w:styleId="48">
    <w:name w:val="Table Grid"/>
    <w:basedOn w:val="618"/>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Table Grid Light"/>
    <w:basedOn w:val="61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Plain Table 1"/>
    <w:basedOn w:val="618"/>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Plain Table 2"/>
    <w:basedOn w:val="618"/>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Plain Table 3"/>
    <w:basedOn w:val="61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Plain Table 4"/>
    <w:basedOn w:val="61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Plain Table 5"/>
    <w:basedOn w:val="618"/>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5">
    <w:name w:val="Grid Table 1 Light"/>
    <w:basedOn w:val="618"/>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6">
    <w:name w:val="Grid Table 1 Light - Accent 1"/>
    <w:basedOn w:val="61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7">
    <w:name w:val="Grid Table 1 Light - Accent 2"/>
    <w:basedOn w:val="61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8">
    <w:name w:val="Grid Table 1 Light - Accent 3"/>
    <w:basedOn w:val="61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9">
    <w:name w:val="Grid Table 1 Light - Accent 4"/>
    <w:basedOn w:val="61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0">
    <w:name w:val="Grid Table 1 Light - Accent 5"/>
    <w:basedOn w:val="61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1 Light - Accent 6"/>
    <w:basedOn w:val="61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2"/>
    <w:basedOn w:val="61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2 - Accent 1"/>
    <w:basedOn w:val="61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2 - Accent 2"/>
    <w:basedOn w:val="61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2 - Accent 3"/>
    <w:basedOn w:val="61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2 - Accent 4"/>
    <w:basedOn w:val="61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2 - Accent 5"/>
    <w:basedOn w:val="61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Grid Table 2 - Accent 6"/>
    <w:basedOn w:val="61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Grid Table 3"/>
    <w:basedOn w:val="618"/>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Grid Table 3 - Accent 1"/>
    <w:basedOn w:val="618"/>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Grid Table 3 - Accent 2"/>
    <w:basedOn w:val="618"/>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Grid Table 3 - Accent 3"/>
    <w:basedOn w:val="618"/>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Grid Table 3 - Accent 4"/>
    <w:basedOn w:val="618"/>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Grid Table 3 - Accent 5"/>
    <w:basedOn w:val="618"/>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Grid Table 3 - Accent 6"/>
    <w:basedOn w:val="618"/>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Grid Table 4"/>
    <w:basedOn w:val="618"/>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Grid Table 4 - Accent 1"/>
    <w:basedOn w:val="618"/>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Grid Table 4 - Accent 2"/>
    <w:basedOn w:val="618"/>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Grid Table 4 - Accent 3"/>
    <w:basedOn w:val="618"/>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Grid Table 4 - Accent 4"/>
    <w:basedOn w:val="618"/>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Grid Table 4 - Accent 5"/>
    <w:basedOn w:val="618"/>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Grid Table 4 - Accent 6"/>
    <w:basedOn w:val="618"/>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Grid Table 5 Dark"/>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Grid Table 5 Dark- Accent 1"/>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Grid Table 5 Dark - Accent 2"/>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Grid Table 5 Dark - Accent 3"/>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Grid Table 5 Dark- Accent 4"/>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Grid Table 5 Dark - Accent 5"/>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Grid Table 5 Dark - Accent 6"/>
    <w:basedOn w:val="618"/>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Grid Table 6 Colorful"/>
    <w:basedOn w:val="618"/>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1">
    <w:name w:val="Grid Table 6 Colorful - Accent 1"/>
    <w:basedOn w:val="618"/>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2">
    <w:name w:val="Grid Table 6 Colorful - Accent 2"/>
    <w:basedOn w:val="61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3">
    <w:name w:val="Grid Table 6 Colorful - Accent 3"/>
    <w:basedOn w:val="618"/>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4">
    <w:name w:val="Grid Table 6 Colorful - Accent 4"/>
    <w:basedOn w:val="61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5">
    <w:name w:val="Grid Table 6 Colorful - Accent 5"/>
    <w:basedOn w:val="618"/>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6">
    <w:name w:val="Grid Table 6 Colorful - Accent 6"/>
    <w:basedOn w:val="618"/>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7">
    <w:name w:val="Grid Table 7 Colorful"/>
    <w:basedOn w:val="618"/>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
    <w:name w:val="Grid Table 7 Colorful - Accent 1"/>
    <w:basedOn w:val="618"/>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9">
    <w:name w:val="Grid Table 7 Colorful - Accent 2"/>
    <w:basedOn w:val="618"/>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0">
    <w:name w:val="Grid Table 7 Colorful - Accent 3"/>
    <w:basedOn w:val="618"/>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1">
    <w:name w:val="Grid Table 7 Colorful - Accent 4"/>
    <w:basedOn w:val="618"/>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2">
    <w:name w:val="Grid Table 7 Colorful - Accent 5"/>
    <w:basedOn w:val="618"/>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Grid Table 7 Colorful - Accent 6"/>
    <w:basedOn w:val="618"/>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1 Light"/>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1 Light - Accent 1"/>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1 Light - Accent 2"/>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1 Light - Accent 3"/>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1 Light - Accent 4"/>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1 Light - Accent 5"/>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1 Light - Accent 6"/>
    <w:basedOn w:val="618"/>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1">
    <w:name w:val="List Table 2"/>
    <w:basedOn w:val="618"/>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2">
    <w:name w:val="List Table 2 - Accent 1"/>
    <w:basedOn w:val="618"/>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3">
    <w:name w:val="List Table 2 - Accent 2"/>
    <w:basedOn w:val="618"/>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4">
    <w:name w:val="List Table 2 - Accent 3"/>
    <w:basedOn w:val="618"/>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5">
    <w:name w:val="List Table 2 - Accent 4"/>
    <w:basedOn w:val="618"/>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6">
    <w:name w:val="List Table 2 - Accent 5"/>
    <w:basedOn w:val="618"/>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st Table 2 - Accent 6"/>
    <w:basedOn w:val="618"/>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st Table 3"/>
    <w:basedOn w:val="61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st Table 3 - Accent 1"/>
    <w:basedOn w:val="618"/>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st Table 3 - Accent 2"/>
    <w:basedOn w:val="618"/>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st Table 3 - Accent 3"/>
    <w:basedOn w:val="618"/>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st Table 3 - Accent 4"/>
    <w:basedOn w:val="618"/>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st Table 3 - Accent 5"/>
    <w:basedOn w:val="618"/>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List Table 3 - Accent 6"/>
    <w:basedOn w:val="618"/>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List Table 4"/>
    <w:basedOn w:val="618"/>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List Table 4 - Accent 1"/>
    <w:basedOn w:val="618"/>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List Table 4 - Accent 2"/>
    <w:basedOn w:val="618"/>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List Table 4 - Accent 3"/>
    <w:basedOn w:val="618"/>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List Table 4 - Accent 4"/>
    <w:basedOn w:val="618"/>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List Table 4 - Accent 5"/>
    <w:basedOn w:val="618"/>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List Table 4 - Accent 6"/>
    <w:basedOn w:val="618"/>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List Table 5 Dark"/>
    <w:basedOn w:val="618"/>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3">
    <w:name w:val="List Table 5 Dark - Accent 1"/>
    <w:basedOn w:val="618"/>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4">
    <w:name w:val="List Table 5 Dark - Accent 2"/>
    <w:basedOn w:val="618"/>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5">
    <w:name w:val="List Table 5 Dark - Accent 3"/>
    <w:basedOn w:val="618"/>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6">
    <w:name w:val="List Table 5 Dark - Accent 4"/>
    <w:basedOn w:val="618"/>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7">
    <w:name w:val="List Table 5 Dark - Accent 5"/>
    <w:basedOn w:val="618"/>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8">
    <w:name w:val="List Table 5 Dark - Accent 6"/>
    <w:basedOn w:val="618"/>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39">
    <w:name w:val="List Table 6 Colorful"/>
    <w:basedOn w:val="618"/>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0">
    <w:name w:val="List Table 6 Colorful - Accent 1"/>
    <w:basedOn w:val="618"/>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1">
    <w:name w:val="List Table 6 Colorful - Accent 2"/>
    <w:basedOn w:val="618"/>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2">
    <w:name w:val="List Table 6 Colorful - Accent 3"/>
    <w:basedOn w:val="618"/>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3">
    <w:name w:val="List Table 6 Colorful - Accent 4"/>
    <w:basedOn w:val="618"/>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4">
    <w:name w:val="List Table 6 Colorful - Accent 5"/>
    <w:basedOn w:val="618"/>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5">
    <w:name w:val="List Table 6 Colorful - Accent 6"/>
    <w:basedOn w:val="618"/>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6">
    <w:name w:val="List Table 7 Colorful"/>
    <w:basedOn w:val="618"/>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47">
    <w:name w:val="List Table 7 Colorful - Accent 1"/>
    <w:basedOn w:val="618"/>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48">
    <w:name w:val="List Table 7 Colorful - Accent 2"/>
    <w:basedOn w:val="618"/>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49">
    <w:name w:val="List Table 7 Colorful - Accent 3"/>
    <w:basedOn w:val="618"/>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50">
    <w:name w:val="List Table 7 Colorful - Accent 4"/>
    <w:basedOn w:val="618"/>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51">
    <w:name w:val="List Table 7 Colorful - Accent 5"/>
    <w:basedOn w:val="618"/>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52">
    <w:name w:val="List Table 7 Colorful - Accent 6"/>
    <w:basedOn w:val="618"/>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53">
    <w:name w:val="Lined - Accent"/>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4">
    <w:name w:val="Lined - Accent 1"/>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5">
    <w:name w:val="Lined - Accent 2"/>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6">
    <w:name w:val="Lined - Accent 3"/>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7">
    <w:name w:val="Lined - Accent 4"/>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8">
    <w:name w:val="Lined - Accent 5"/>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9">
    <w:name w:val="Lined - Accent 6"/>
    <w:basedOn w:val="618"/>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0">
    <w:name w:val="Bordered &amp; Lined - Accent"/>
    <w:basedOn w:val="618"/>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1">
    <w:name w:val="Bordered &amp; Lined - Accent 1"/>
    <w:basedOn w:val="618"/>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2">
    <w:name w:val="Bordered &amp; Lined - Accent 2"/>
    <w:basedOn w:val="618"/>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3">
    <w:name w:val="Bordered &amp; Lined - Accent 3"/>
    <w:basedOn w:val="618"/>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4">
    <w:name w:val="Bordered &amp; Lined - Accent 4"/>
    <w:basedOn w:val="618"/>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5">
    <w:name w:val="Bordered &amp; Lined - Accent 5"/>
    <w:basedOn w:val="618"/>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6">
    <w:name w:val="Bordered &amp; Lined - Accent 6"/>
    <w:basedOn w:val="618"/>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7">
    <w:name w:val="Bordered"/>
    <w:basedOn w:val="618"/>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8">
    <w:name w:val="Bordered - Accent 1"/>
    <w:basedOn w:val="618"/>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9">
    <w:name w:val="Bordered - Accent 2"/>
    <w:basedOn w:val="618"/>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0">
    <w:name w:val="Bordered - Accent 3"/>
    <w:basedOn w:val="618"/>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1">
    <w:name w:val="Bordered - Accent 4"/>
    <w:basedOn w:val="618"/>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2">
    <w:name w:val="Bordered - Accent 5"/>
    <w:basedOn w:val="618"/>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3">
    <w:name w:val="Bordered - Accent 6"/>
    <w:basedOn w:val="618"/>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74">
    <w:name w:val="Hyperlink"/>
    <w:uiPriority w:val="99"/>
    <w:unhideWhenUsed/>
    <w:pPr>
      <w:pBdr/>
      <w:spacing/>
      <w:ind/>
    </w:pPr>
    <w:rPr>
      <w:color w:val="0000ff" w:themeColor="hyperlink"/>
      <w:u w:val="single"/>
    </w:rPr>
  </w:style>
  <w:style w:type="paragraph" w:styleId="175">
    <w:name w:val="footnote text"/>
    <w:basedOn w:val="617"/>
    <w:link w:val="176"/>
    <w:uiPriority w:val="99"/>
    <w:semiHidden/>
    <w:unhideWhenUsed/>
    <w:pPr>
      <w:pBdr/>
      <w:spacing w:after="40" w:line="240" w:lineRule="auto"/>
      <w:ind/>
    </w:pPr>
    <w:rPr>
      <w:sz w:val="18"/>
    </w:rPr>
  </w:style>
  <w:style w:type="character" w:styleId="176">
    <w:name w:val="Footnote Text Char"/>
    <w:link w:val="175"/>
    <w:uiPriority w:val="99"/>
    <w:pPr>
      <w:pBdr/>
      <w:spacing/>
      <w:ind/>
    </w:pPr>
    <w:rPr>
      <w:sz w:val="18"/>
    </w:rPr>
  </w:style>
  <w:style w:type="character" w:styleId="177">
    <w:name w:val="footnote reference"/>
    <w:basedOn w:val="11"/>
    <w:uiPriority w:val="99"/>
    <w:unhideWhenUsed/>
    <w:pPr>
      <w:pBdr/>
      <w:spacing/>
      <w:ind/>
    </w:pPr>
    <w:rPr>
      <w:vertAlign w:val="superscript"/>
    </w:rPr>
  </w:style>
  <w:style w:type="paragraph" w:styleId="178">
    <w:name w:val="endnote text"/>
    <w:basedOn w:val="617"/>
    <w:link w:val="179"/>
    <w:uiPriority w:val="99"/>
    <w:semiHidden/>
    <w:unhideWhenUsed/>
    <w:pPr>
      <w:pBdr/>
      <w:spacing w:after="0" w:line="240" w:lineRule="auto"/>
      <w:ind/>
    </w:pPr>
    <w:rPr>
      <w:sz w:val="20"/>
    </w:rPr>
  </w:style>
  <w:style w:type="character" w:styleId="179">
    <w:name w:val="Endnote Text Char"/>
    <w:link w:val="178"/>
    <w:uiPriority w:val="99"/>
    <w:pPr>
      <w:pBdr/>
      <w:spacing/>
      <w:ind/>
    </w:pPr>
    <w:rPr>
      <w:sz w:val="20"/>
    </w:rPr>
  </w:style>
  <w:style w:type="character" w:styleId="180">
    <w:name w:val="endnote reference"/>
    <w:basedOn w:val="11"/>
    <w:uiPriority w:val="99"/>
    <w:semiHidden/>
    <w:unhideWhenUsed/>
    <w:pPr>
      <w:pBdr/>
      <w:spacing/>
      <w:ind/>
    </w:pPr>
    <w:rPr>
      <w:vertAlign w:val="superscript"/>
    </w:rPr>
  </w:style>
  <w:style w:type="paragraph" w:styleId="181">
    <w:name w:val="toc 1"/>
    <w:basedOn w:val="617"/>
    <w:next w:val="617"/>
    <w:uiPriority w:val="39"/>
    <w:unhideWhenUsed/>
    <w:pPr>
      <w:pBdr/>
      <w:spacing w:after="57"/>
      <w:ind w:right="0" w:firstLine="0" w:left="0"/>
    </w:pPr>
  </w:style>
  <w:style w:type="paragraph" w:styleId="182">
    <w:name w:val="toc 2"/>
    <w:basedOn w:val="617"/>
    <w:next w:val="617"/>
    <w:uiPriority w:val="39"/>
    <w:unhideWhenUsed/>
    <w:pPr>
      <w:pBdr/>
      <w:spacing w:after="57"/>
      <w:ind w:right="0" w:firstLine="0" w:left="283"/>
    </w:pPr>
  </w:style>
  <w:style w:type="paragraph" w:styleId="183">
    <w:name w:val="toc 3"/>
    <w:basedOn w:val="617"/>
    <w:next w:val="617"/>
    <w:uiPriority w:val="39"/>
    <w:unhideWhenUsed/>
    <w:pPr>
      <w:pBdr/>
      <w:spacing w:after="57"/>
      <w:ind w:right="0" w:firstLine="0" w:left="567"/>
    </w:pPr>
  </w:style>
  <w:style w:type="paragraph" w:styleId="184">
    <w:name w:val="toc 4"/>
    <w:basedOn w:val="617"/>
    <w:next w:val="617"/>
    <w:uiPriority w:val="39"/>
    <w:unhideWhenUsed/>
    <w:pPr>
      <w:pBdr/>
      <w:spacing w:after="57"/>
      <w:ind w:right="0" w:firstLine="0" w:left="850"/>
    </w:pPr>
  </w:style>
  <w:style w:type="paragraph" w:styleId="185">
    <w:name w:val="toc 5"/>
    <w:basedOn w:val="617"/>
    <w:next w:val="617"/>
    <w:uiPriority w:val="39"/>
    <w:unhideWhenUsed/>
    <w:pPr>
      <w:pBdr/>
      <w:spacing w:after="57"/>
      <w:ind w:right="0" w:firstLine="0" w:left="1134"/>
    </w:pPr>
  </w:style>
  <w:style w:type="paragraph" w:styleId="186">
    <w:name w:val="toc 6"/>
    <w:basedOn w:val="617"/>
    <w:next w:val="617"/>
    <w:uiPriority w:val="39"/>
    <w:unhideWhenUsed/>
    <w:pPr>
      <w:pBdr/>
      <w:spacing w:after="57"/>
      <w:ind w:right="0" w:firstLine="0" w:left="1417"/>
    </w:pPr>
  </w:style>
  <w:style w:type="paragraph" w:styleId="187">
    <w:name w:val="toc 7"/>
    <w:basedOn w:val="617"/>
    <w:next w:val="617"/>
    <w:uiPriority w:val="39"/>
    <w:unhideWhenUsed/>
    <w:pPr>
      <w:pBdr/>
      <w:spacing w:after="57"/>
      <w:ind w:right="0" w:firstLine="0" w:left="1701"/>
    </w:pPr>
  </w:style>
  <w:style w:type="paragraph" w:styleId="188">
    <w:name w:val="toc 8"/>
    <w:basedOn w:val="617"/>
    <w:next w:val="617"/>
    <w:uiPriority w:val="39"/>
    <w:unhideWhenUsed/>
    <w:pPr>
      <w:pBdr/>
      <w:spacing w:after="57"/>
      <w:ind w:right="0" w:firstLine="0" w:left="1984"/>
    </w:pPr>
  </w:style>
  <w:style w:type="paragraph" w:styleId="189">
    <w:name w:val="toc 9"/>
    <w:basedOn w:val="617"/>
    <w:next w:val="617"/>
    <w:uiPriority w:val="39"/>
    <w:unhideWhenUsed/>
    <w:pPr>
      <w:pBdr/>
      <w:spacing w:after="57"/>
      <w:ind w:right="0" w:firstLine="0" w:left="2268"/>
    </w:pPr>
  </w:style>
  <w:style w:type="paragraph" w:styleId="190">
    <w:name w:val="TOC Heading"/>
    <w:uiPriority w:val="39"/>
    <w:unhideWhenUsed/>
    <w:pPr>
      <w:pBdr/>
      <w:spacing/>
      <w:ind/>
    </w:pPr>
  </w:style>
  <w:style w:type="paragraph" w:styleId="191">
    <w:name w:val="table of figures"/>
    <w:basedOn w:val="617"/>
    <w:next w:val="617"/>
    <w:uiPriority w:val="99"/>
    <w:unhideWhenUsed/>
    <w:pPr>
      <w:pBdr/>
      <w:spacing w:after="0" w:afterAutospacing="0"/>
      <w:ind/>
    </w:pPr>
  </w:style>
  <w:style w:type="paragraph" w:styleId="617" w:default="1">
    <w:name w:val="Normal"/>
    <w:qFormat/>
    <w:pPr>
      <w:pBdr/>
      <w:spacing/>
      <w:ind/>
    </w:pPr>
  </w:style>
  <w:style w:type="table" w:styleId="618"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19" w:default="1">
    <w:name w:val="No List"/>
    <w:uiPriority w:val="99"/>
    <w:semiHidden/>
    <w:unhideWhenUsed/>
    <w:pPr>
      <w:pBdr/>
      <w:spacing/>
      <w:ind/>
    </w:pPr>
  </w:style>
  <w:style w:type="paragraph" w:styleId="620">
    <w:name w:val="No Spacing"/>
    <w:basedOn w:val="617"/>
    <w:uiPriority w:val="1"/>
    <w:qFormat/>
    <w:pPr>
      <w:pBdr/>
      <w:spacing w:after="0" w:line="240" w:lineRule="auto"/>
      <w:ind/>
    </w:pPr>
  </w:style>
  <w:style w:type="paragraph" w:styleId="621">
    <w:name w:val="List Paragraph"/>
    <w:basedOn w:val="617"/>
    <w:uiPriority w:val="34"/>
    <w:qFormat/>
    <w:pPr>
      <w:pBdr/>
      <w:spacing/>
      <w:ind w:left="720"/>
      <w:contextualSpacing w:val="true"/>
    </w:pPr>
  </w:style>
  <w:style w:type="character" w:styleId="626" w:default="1">
    <w:name w:val="Default Paragraph Font"/>
    <w:uiPriority w:val="1"/>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ateneu9b.net/ca/noticies/lelenc-del-28e-circ-dhivern" TargetMode="External"/><Relationship Id="rId9" Type="http://schemas.openxmlformats.org/officeDocument/2006/relationships/hyperlink" Target="https://ateneu9b.net/ca/noticies/lelenc-del-28e-circ-dhivern" TargetMode="External"/><Relationship Id="rId10" Type="http://schemas.openxmlformats.org/officeDocument/2006/relationships/hyperlink" Target="https://ateneu9b.net/ca/noticies/lelenc-del-28e-circ-dhivern"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onlyoffice/8.0.1.31</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Circ</cp:lastModifiedBy>
  <cp:revision>1</cp:revision>
  <dcterms:modified xsi:type="dcterms:W3CDTF">2024-05-30T13:52:37Z</dcterms:modified>
</cp:coreProperties>
</file>